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AD" w:rsidRPr="007252AD" w:rsidRDefault="007252AD" w:rsidP="007252A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7252AD" w:rsidRPr="007252AD" w:rsidRDefault="007252AD" w:rsidP="007252A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2AD" w:rsidRPr="007252AD" w:rsidRDefault="007252AD" w:rsidP="007252A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7252AD" w:rsidRPr="007252AD" w:rsidRDefault="007252AD" w:rsidP="007252A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от 05.03.2015 N 247</w:t>
      </w:r>
    </w:p>
    <w:p w:rsidR="007252AD" w:rsidRPr="007252AD" w:rsidRDefault="007252AD" w:rsidP="0072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AD" w:rsidRPr="007252AD" w:rsidRDefault="007252AD" w:rsidP="0072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11"/>
      <w:bookmarkEnd w:id="0"/>
      <w:r w:rsidRPr="007252A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252AD" w:rsidRPr="007252AD" w:rsidRDefault="007252AD" w:rsidP="0072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AD">
        <w:rPr>
          <w:rFonts w:ascii="Times New Roman" w:hAnsi="Times New Roman" w:cs="Times New Roman"/>
          <w:b/>
          <w:sz w:val="24"/>
          <w:szCs w:val="24"/>
        </w:rPr>
        <w:t>хронических заболеваний, при которых предоставляются</w:t>
      </w:r>
    </w:p>
    <w:p w:rsidR="007252AD" w:rsidRPr="007252AD" w:rsidRDefault="007252AD" w:rsidP="0072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AD">
        <w:rPr>
          <w:rFonts w:ascii="Times New Roman" w:hAnsi="Times New Roman" w:cs="Times New Roman"/>
          <w:b/>
          <w:sz w:val="24"/>
          <w:szCs w:val="24"/>
        </w:rPr>
        <w:t>дополнительные меры социальной поддержки по обеспечению</w:t>
      </w:r>
    </w:p>
    <w:p w:rsidR="007252AD" w:rsidRPr="007252AD" w:rsidRDefault="007252AD" w:rsidP="00725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AD">
        <w:rPr>
          <w:rFonts w:ascii="Times New Roman" w:hAnsi="Times New Roman" w:cs="Times New Roman"/>
          <w:b/>
          <w:sz w:val="24"/>
          <w:szCs w:val="24"/>
        </w:rPr>
        <w:t>питанием в образовательных учреждениях</w:t>
      </w:r>
    </w:p>
    <w:p w:rsidR="007252AD" w:rsidRPr="007252AD" w:rsidRDefault="007252AD" w:rsidP="0072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252AD" w:rsidRPr="007252AD" w:rsidTr="000C10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52AD" w:rsidRPr="007252AD" w:rsidRDefault="007252AD" w:rsidP="00725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A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7252AD" w:rsidRPr="007252AD" w:rsidRDefault="007252AD" w:rsidP="00725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AD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" w:history="1">
              <w:r w:rsidRPr="007252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7252A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Санкт-Петербурга от 11.12.2018 N 933)</w:t>
            </w:r>
          </w:p>
        </w:tc>
      </w:tr>
    </w:tbl>
    <w:p w:rsidR="007252AD" w:rsidRPr="007252AD" w:rsidRDefault="007252AD" w:rsidP="0072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2AD" w:rsidRPr="007252AD" w:rsidRDefault="007252AD" w:rsidP="007252A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1. Сахарный диабет.</w:t>
      </w:r>
    </w:p>
    <w:p w:rsidR="007252AD" w:rsidRPr="007252AD" w:rsidRDefault="007252AD" w:rsidP="007252A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2. Хроническая почечная недостаточность.</w:t>
      </w:r>
    </w:p>
    <w:p w:rsidR="007252AD" w:rsidRPr="007252AD" w:rsidRDefault="007252AD" w:rsidP="007252A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3. Хронические заболевания органов пищеварения: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болезнь Крона;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белково-энергетическая недостаточность;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252AD">
        <w:rPr>
          <w:rFonts w:ascii="Times New Roman" w:hAnsi="Times New Roman" w:cs="Times New Roman"/>
          <w:sz w:val="24"/>
          <w:szCs w:val="24"/>
        </w:rPr>
        <w:t>гастроеюнальная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 xml:space="preserve"> язва;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 xml:space="preserve">другие неинфекционные гастроэнтериты и колиты (хронический энтероколит, хронический </w:t>
      </w:r>
      <w:proofErr w:type="spellStart"/>
      <w:r w:rsidRPr="007252AD">
        <w:rPr>
          <w:rFonts w:ascii="Times New Roman" w:hAnsi="Times New Roman" w:cs="Times New Roman"/>
          <w:sz w:val="24"/>
          <w:szCs w:val="24"/>
        </w:rPr>
        <w:t>илеоколит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>, язвенный проктит);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железодефицитная анемия;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печеночная недостаточность;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синдром раздраженного кишечника;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фиброз печени;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цирроз печени;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холецистит;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хронический гепатит;</w:t>
      </w:r>
      <w:bookmarkStart w:id="1" w:name="_GoBack"/>
      <w:bookmarkEnd w:id="1"/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252AD">
        <w:rPr>
          <w:rFonts w:ascii="Times New Roman" w:hAnsi="Times New Roman" w:cs="Times New Roman"/>
          <w:sz w:val="24"/>
          <w:szCs w:val="24"/>
        </w:rPr>
        <w:t>целиакия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>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язвенный колит;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язва двенадцатиперстной кишки;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язва желудка;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язва пищевода;</w:t>
      </w:r>
    </w:p>
    <w:p w:rsidR="007252AD" w:rsidRPr="007252AD" w:rsidRDefault="007252AD" w:rsidP="00751D54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>эзофагит.</w:t>
      </w:r>
    </w:p>
    <w:p w:rsidR="007252AD" w:rsidRPr="007252AD" w:rsidRDefault="007252AD" w:rsidP="007252AD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252A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252AD">
        <w:rPr>
          <w:rFonts w:ascii="Times New Roman" w:hAnsi="Times New Roman" w:cs="Times New Roman"/>
          <w:sz w:val="24"/>
          <w:szCs w:val="24"/>
        </w:rPr>
        <w:t>Фенилкетонурия</w:t>
      </w:r>
      <w:proofErr w:type="spellEnd"/>
      <w:r w:rsidRPr="007252AD">
        <w:rPr>
          <w:rFonts w:ascii="Times New Roman" w:hAnsi="Times New Roman" w:cs="Times New Roman"/>
          <w:sz w:val="24"/>
          <w:szCs w:val="24"/>
        </w:rPr>
        <w:t>.</w:t>
      </w:r>
    </w:p>
    <w:p w:rsidR="00E371FB" w:rsidRPr="007252AD" w:rsidRDefault="00E371FB" w:rsidP="0072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71FB" w:rsidRPr="007252AD" w:rsidSect="004F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252AD"/>
    <w:rsid w:val="004F68A4"/>
    <w:rsid w:val="006758F4"/>
    <w:rsid w:val="007252AD"/>
    <w:rsid w:val="00751D54"/>
    <w:rsid w:val="00E3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2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FD14EFAC41119043D4E41E25F23484680BD8D8205A8D2EFDD95AECE46DE070F2238128FDACFF144E53422CD6867E2F204164D0057AC99B9SFw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mr_Cabbage</dc:creator>
  <cp:lastModifiedBy>o.n.kapustina</cp:lastModifiedBy>
  <cp:revision>2</cp:revision>
  <dcterms:created xsi:type="dcterms:W3CDTF">2024-08-28T06:32:00Z</dcterms:created>
  <dcterms:modified xsi:type="dcterms:W3CDTF">2024-08-28T06:32:00Z</dcterms:modified>
</cp:coreProperties>
</file>