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E2" w:rsidRDefault="00C55AE2" w:rsidP="00C55AE2">
      <w:pPr>
        <w:wordWrap/>
        <w:jc w:val="center"/>
        <w:rPr>
          <w:sz w:val="28"/>
        </w:rPr>
      </w:pPr>
      <w:bookmarkStart w:id="0" w:name="_GoBack"/>
      <w:bookmarkEnd w:id="0"/>
      <w:r>
        <w:rPr>
          <w:rFonts w:hint="eastAsia"/>
          <w:noProof/>
        </w:rPr>
        <w:drawing>
          <wp:anchor distT="36195" distB="0" distL="6401435" distR="6401435" simplePos="0" relativeHeight="251659264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8255</wp:posOffset>
            </wp:positionV>
            <wp:extent cx="584200" cy="549910"/>
            <wp:effectExtent l="0" t="0" r="635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499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ПРАВИТЕЛЬСТВО САНКТ-ПЕТЕРБУРГА </w:t>
      </w:r>
    </w:p>
    <w:p w:rsidR="00C55AE2" w:rsidRDefault="00C55AE2" w:rsidP="00C55AE2">
      <w:pPr>
        <w:wordWrap/>
        <w:jc w:val="center"/>
        <w:rPr>
          <w:sz w:val="28"/>
        </w:rPr>
      </w:pPr>
      <w:r>
        <w:rPr>
          <w:sz w:val="28"/>
        </w:rPr>
        <w:t xml:space="preserve">АДМИНИСТРАЦИЯ КРОНШТАДТСКОГО </w:t>
      </w:r>
    </w:p>
    <w:p w:rsidR="00C55AE2" w:rsidRDefault="00C55AE2" w:rsidP="00C55AE2">
      <w:pPr>
        <w:wordWrap/>
        <w:jc w:val="center"/>
        <w:rPr>
          <w:sz w:val="28"/>
        </w:rPr>
      </w:pPr>
      <w:r>
        <w:rPr>
          <w:sz w:val="28"/>
        </w:rPr>
        <w:t>РАЙОНА САНКТ-ПЕТЕРБУРГА</w:t>
      </w:r>
    </w:p>
    <w:p w:rsidR="00AD53BC" w:rsidRDefault="00AD53BC" w:rsidP="00C55AE2">
      <w:pPr>
        <w:wordWrap/>
        <w:jc w:val="center"/>
        <w:rPr>
          <w:sz w:val="24"/>
        </w:rPr>
      </w:pPr>
    </w:p>
    <w:p w:rsidR="009057D1" w:rsidRPr="009057D1" w:rsidRDefault="009057D1" w:rsidP="009057D1">
      <w:pPr>
        <w:wordWrap/>
        <w:autoSpaceDE w:val="0"/>
        <w:autoSpaceDN w:val="0"/>
        <w:jc w:val="center"/>
        <w:rPr>
          <w:b/>
          <w:kern w:val="0"/>
          <w:sz w:val="22"/>
        </w:rPr>
      </w:pPr>
      <w:r w:rsidRPr="009057D1">
        <w:rPr>
          <w:b/>
          <w:kern w:val="0"/>
          <w:sz w:val="22"/>
        </w:rPr>
        <w:t>ПЕРЕЧЕНЬ</w:t>
      </w:r>
    </w:p>
    <w:p w:rsidR="009057D1" w:rsidRPr="009057D1" w:rsidRDefault="009057D1" w:rsidP="009057D1">
      <w:pPr>
        <w:wordWrap/>
        <w:autoSpaceDE w:val="0"/>
        <w:autoSpaceDN w:val="0"/>
        <w:jc w:val="center"/>
        <w:rPr>
          <w:b/>
          <w:kern w:val="0"/>
          <w:sz w:val="22"/>
        </w:rPr>
      </w:pPr>
      <w:r w:rsidRPr="009057D1">
        <w:rPr>
          <w:b/>
          <w:kern w:val="0"/>
          <w:sz w:val="22"/>
        </w:rPr>
        <w:t xml:space="preserve">ДОКУМЕНТОВ, НЕОБХОДИМЫХ ДЛЯ ПРЕДОСТАВЛЕНИЯ, ОПЛАТЫ ЧАСТИ </w:t>
      </w:r>
      <w:r w:rsidRPr="009057D1">
        <w:rPr>
          <w:b/>
          <w:kern w:val="0"/>
          <w:sz w:val="22"/>
        </w:rPr>
        <w:br/>
        <w:t xml:space="preserve">ИЛИ ПОЛНОЙ СТОИМОСТИ ПУТЕВКИ В ОРГАНИЗАЦИИ ОТДЫХА ДЕТЕЙ </w:t>
      </w:r>
      <w:r w:rsidRPr="009057D1">
        <w:rPr>
          <w:b/>
          <w:kern w:val="0"/>
          <w:sz w:val="22"/>
        </w:rPr>
        <w:br/>
        <w:t>И МОЛОДЕЖИ И ИХ ОЗДОРОВЛЕНИЯ</w:t>
      </w:r>
    </w:p>
    <w:p w:rsidR="009057D1" w:rsidRPr="009057D1" w:rsidRDefault="009057D1" w:rsidP="009057D1">
      <w:pPr>
        <w:wordWrap/>
        <w:autoSpaceDE w:val="0"/>
        <w:autoSpaceDN w:val="0"/>
        <w:jc w:val="left"/>
        <w:rPr>
          <w:kern w:val="0"/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837"/>
        <w:gridCol w:w="5953"/>
      </w:tblGrid>
      <w:tr w:rsidR="009057D1" w:rsidRPr="009057D1" w:rsidTr="00337EB9">
        <w:tc>
          <w:tcPr>
            <w:tcW w:w="424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№</w:t>
            </w:r>
          </w:p>
        </w:tc>
        <w:tc>
          <w:tcPr>
            <w:tcW w:w="2837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Категория детей </w:t>
            </w:r>
            <w:r w:rsidRPr="009057D1">
              <w:rPr>
                <w:kern w:val="0"/>
                <w:sz w:val="22"/>
              </w:rPr>
              <w:br/>
              <w:t>и молодежи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Документы</w:t>
            </w:r>
          </w:p>
        </w:tc>
      </w:tr>
      <w:tr w:rsidR="009057D1" w:rsidRPr="009057D1" w:rsidTr="00337EB9">
        <w:tc>
          <w:tcPr>
            <w:tcW w:w="424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1.</w:t>
            </w:r>
          </w:p>
        </w:tc>
        <w:tc>
          <w:tcPr>
            <w:tcW w:w="2837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Дети, оставшиеся </w:t>
            </w:r>
            <w:r w:rsidRPr="009057D1">
              <w:rPr>
                <w:kern w:val="0"/>
                <w:sz w:val="22"/>
              </w:rPr>
              <w:br/>
              <w:t>без попечения родителей</w:t>
            </w:r>
          </w:p>
        </w:tc>
        <w:tc>
          <w:tcPr>
            <w:tcW w:w="5953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Паспорт заявителя (не требуется, в случае если исполнение обязанностей опекуна или попечителя возложено </w:t>
            </w:r>
            <w:r w:rsidRPr="009057D1">
              <w:rPr>
                <w:kern w:val="0"/>
                <w:sz w:val="22"/>
              </w:rPr>
              <w:br/>
              <w:t xml:space="preserve">на организацию для детей-сирот и детей, оставшихся </w:t>
            </w:r>
            <w:r w:rsidRPr="009057D1">
              <w:rPr>
                <w:kern w:val="0"/>
                <w:sz w:val="22"/>
              </w:rPr>
              <w:br/>
              <w:t>без попечения родителей);</w:t>
            </w:r>
          </w:p>
        </w:tc>
      </w:tr>
      <w:tr w:rsidR="009057D1" w:rsidRPr="009057D1" w:rsidTr="00337EB9">
        <w:tc>
          <w:tcPr>
            <w:tcW w:w="424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2.</w:t>
            </w:r>
          </w:p>
        </w:tc>
        <w:tc>
          <w:tcPr>
            <w:tcW w:w="2837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Дети-сироты</w:t>
            </w:r>
          </w:p>
        </w:tc>
        <w:tc>
          <w:tcPr>
            <w:tcW w:w="5953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3.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Лица из числа детей-сирот </w:t>
            </w:r>
            <w:r w:rsidRPr="009057D1">
              <w:rPr>
                <w:kern w:val="0"/>
                <w:sz w:val="22"/>
              </w:rPr>
              <w:br/>
              <w:t xml:space="preserve">и детей, оставшихся </w:t>
            </w:r>
            <w:r w:rsidRPr="009057D1">
              <w:rPr>
                <w:kern w:val="0"/>
                <w:sz w:val="22"/>
              </w:rPr>
              <w:br/>
              <w:t xml:space="preserve">без попечения родителей, обучающихся </w:t>
            </w:r>
            <w:r w:rsidRPr="009057D1">
              <w:rPr>
                <w:kern w:val="0"/>
                <w:sz w:val="22"/>
              </w:rPr>
              <w:br/>
              <w:t xml:space="preserve">в государственных образовательных учреждениях </w:t>
            </w:r>
            <w:r w:rsidRPr="009057D1">
              <w:rPr>
                <w:kern w:val="0"/>
                <w:sz w:val="22"/>
              </w:rPr>
              <w:br/>
              <w:t xml:space="preserve">по образовательной программе среднего общего образования, </w:t>
            </w:r>
            <w:r w:rsidRPr="009057D1">
              <w:rPr>
                <w:kern w:val="0"/>
                <w:sz w:val="22"/>
              </w:rPr>
              <w:br/>
              <w:t xml:space="preserve">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</w:t>
            </w:r>
            <w:r w:rsidRPr="009057D1">
              <w:rPr>
                <w:kern w:val="0"/>
                <w:sz w:val="22"/>
              </w:rPr>
              <w:br/>
              <w:t>их направления организованными группами в организации отдыха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документы, подтверждающие опекунство, попечительство;</w:t>
            </w:r>
          </w:p>
        </w:tc>
      </w:tr>
      <w:tr w:rsidR="009057D1" w:rsidRPr="009057D1" w:rsidTr="00337EB9">
        <w:trPr>
          <w:trHeight w:val="4159"/>
        </w:trPr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</w:t>
            </w:r>
            <w:r w:rsidRPr="009057D1">
              <w:rPr>
                <w:kern w:val="0"/>
                <w:sz w:val="22"/>
              </w:rPr>
              <w:br/>
              <w:t xml:space="preserve">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</w:t>
            </w:r>
            <w:r w:rsidRPr="009057D1">
              <w:rPr>
                <w:kern w:val="0"/>
                <w:sz w:val="22"/>
              </w:rPr>
              <w:br/>
              <w:t>без попечения родителей, в Комиссию по организации отдыха детей и молодежи и их оздоровления)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4.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Дети-инвалиды, а также </w:t>
            </w:r>
            <w:r w:rsidRPr="009057D1">
              <w:rPr>
                <w:kern w:val="0"/>
                <w:sz w:val="22"/>
              </w:rPr>
              <w:lastRenderedPageBreak/>
              <w:t xml:space="preserve">лица, сопровождающие детей-инвалидов, </w:t>
            </w:r>
            <w:r w:rsidRPr="009057D1">
              <w:rPr>
                <w:kern w:val="0"/>
                <w:sz w:val="22"/>
              </w:rPr>
              <w:br/>
              <w:t xml:space="preserve">если такие дети </w:t>
            </w:r>
            <w:r w:rsidRPr="009057D1">
              <w:rPr>
                <w:kern w:val="0"/>
                <w:sz w:val="22"/>
              </w:rPr>
              <w:br/>
              <w:t xml:space="preserve">по медицинским показаниям нуждаются </w:t>
            </w:r>
            <w:r w:rsidRPr="009057D1">
              <w:rPr>
                <w:kern w:val="0"/>
                <w:sz w:val="22"/>
              </w:rPr>
              <w:br/>
              <w:t xml:space="preserve">в постоянном уходе </w:t>
            </w:r>
            <w:r w:rsidRPr="009057D1">
              <w:rPr>
                <w:kern w:val="0"/>
                <w:sz w:val="22"/>
              </w:rPr>
              <w:br/>
              <w:t>и помощи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lastRenderedPageBreak/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для получения путевки (форма № 079/у, утвержденная Приказом Министерства здравоохранения Российской Федерации от 15.12.2014 № 834н) с указанием необходимости сопровождения, выданная учреждением здравоохранения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5.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Дети - жертвы вооруженных </w:t>
            </w:r>
            <w:r w:rsidRPr="009057D1">
              <w:rPr>
                <w:kern w:val="0"/>
                <w:sz w:val="22"/>
              </w:rPr>
              <w:br/>
              <w:t xml:space="preserve">и межнациональных конфликтов, экологических </w:t>
            </w:r>
            <w:r w:rsidRPr="009057D1">
              <w:rPr>
                <w:kern w:val="0"/>
                <w:sz w:val="22"/>
              </w:rPr>
              <w:br/>
              <w:t>и техногенных катастроф, стихийных бедствий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справка, выданная территориальными органами внутренних дел, подтверждающая, что ребенок стал жертвой вооруженных и межнациональных конфликтов, или справка, выданная территориальными органами МЧС России, подтверждающая, что ребенок пострадал от экологических </w:t>
            </w:r>
            <w:r w:rsidRPr="009057D1">
              <w:rPr>
                <w:kern w:val="0"/>
                <w:sz w:val="22"/>
              </w:rPr>
              <w:br/>
              <w:t>и техногенных катастроф, стихийных бедствий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6.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Дети из семей беженцев </w:t>
            </w:r>
            <w:r w:rsidRPr="009057D1">
              <w:rPr>
                <w:kern w:val="0"/>
                <w:sz w:val="22"/>
              </w:rPr>
              <w:br/>
              <w:t>и вынужденных переселенцев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копия свидетельства о регистрации по месту жительства (форма № 8), заверенная учреждением в </w:t>
            </w:r>
            <w:r w:rsidRPr="009057D1">
              <w:rPr>
                <w:kern w:val="0"/>
                <w:sz w:val="22"/>
              </w:rPr>
              <w:lastRenderedPageBreak/>
              <w:t>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удостоверение вынужденного переселенца или удостоверение беженца, выданное органами Федеральной миграционной службы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7.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Дети, состоящие на учете </w:t>
            </w:r>
            <w:r w:rsidRPr="009057D1">
              <w:rPr>
                <w:kern w:val="0"/>
                <w:sz w:val="22"/>
              </w:rPr>
              <w:br/>
              <w:t>в органах внутренних дел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решение о постановке ребенка на учет в органы внутренних дел (предоставляется органами внутренних дел в Комиссию 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по организации отдыха детей и молодежи и их оздоровления)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8.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Дети - жертвы насилия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</w:t>
            </w:r>
            <w:r w:rsidRPr="009057D1">
              <w:rPr>
                <w:kern w:val="0"/>
                <w:sz w:val="22"/>
              </w:rPr>
              <w:br/>
              <w:t xml:space="preserve">в Комиссию по организации отдыха детей и молодежи </w:t>
            </w:r>
            <w:r w:rsidRPr="009057D1">
              <w:rPr>
                <w:kern w:val="0"/>
                <w:sz w:val="22"/>
              </w:rPr>
              <w:br/>
              <w:t>и их оздоровления)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9.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</w:t>
            </w:r>
            <w:r w:rsidRPr="009057D1">
              <w:rPr>
                <w:kern w:val="0"/>
                <w:sz w:val="22"/>
              </w:rPr>
              <w:lastRenderedPageBreak/>
              <w:t xml:space="preserve">обстоятельства самостоятельно </w:t>
            </w:r>
            <w:r w:rsidRPr="009057D1">
              <w:rPr>
                <w:kern w:val="0"/>
                <w:sz w:val="22"/>
              </w:rPr>
              <w:br/>
              <w:t>или с помощью семьи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lastRenderedPageBreak/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справка о регистрации по месту жительства  (форма </w:t>
            </w:r>
            <w:r w:rsidRPr="009057D1">
              <w:rPr>
                <w:kern w:val="0"/>
                <w:sz w:val="22"/>
              </w:rPr>
              <w:lastRenderedPageBreak/>
              <w:t>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10.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Дети из спортивных </w:t>
            </w:r>
            <w:r w:rsidRPr="009057D1">
              <w:rPr>
                <w:kern w:val="0"/>
                <w:sz w:val="22"/>
              </w:rPr>
              <w:br/>
              <w:t xml:space="preserve">и (или) творческих коллективов в случае </w:t>
            </w:r>
            <w:r w:rsidRPr="009057D1">
              <w:rPr>
                <w:kern w:val="0"/>
                <w:sz w:val="22"/>
              </w:rPr>
              <w:br/>
              <w:t>их направления организованными группами в организации отдыха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color w:val="FF0000"/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перечень лиц, претендующих на предоставление оплаты части стоимости путевок в организации отдыха детей </w:t>
            </w:r>
            <w:r w:rsidRPr="009057D1">
              <w:rPr>
                <w:kern w:val="0"/>
                <w:sz w:val="22"/>
              </w:rPr>
              <w:br/>
              <w:t xml:space="preserve">и молодежи и их оздоровления, предоставляющих путевки для детей из спортивных и (или) творческих коллективов </w:t>
            </w:r>
            <w:r w:rsidRPr="009057D1">
              <w:rPr>
                <w:kern w:val="0"/>
                <w:sz w:val="22"/>
              </w:rPr>
              <w:br/>
              <w:t xml:space="preserve">в случае их направления организованными группами </w:t>
            </w:r>
            <w:r w:rsidRPr="009057D1">
              <w:rPr>
                <w:kern w:val="0"/>
                <w:sz w:val="22"/>
              </w:rPr>
              <w:br/>
              <w:t xml:space="preserve">от государственных образовательных учреждений, которые находятся в ведении исполнительных органов государственной власти, на базе которых создан спортивный и (или) творческий коллектив в организации отдыха детей </w:t>
            </w:r>
            <w:r w:rsidRPr="009057D1">
              <w:rPr>
                <w:kern w:val="0"/>
                <w:sz w:val="22"/>
              </w:rPr>
              <w:br/>
              <w:t>и молодежи и их оздоровления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11.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  <w:lang w:eastAsia="en-US"/>
              </w:rPr>
              <w:t>Дети из малообеспеченных семей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справки о доходах всех членов семьи за 3 последних </w:t>
            </w:r>
            <w:r w:rsidRPr="009057D1">
              <w:rPr>
                <w:kern w:val="0"/>
                <w:sz w:val="22"/>
              </w:rPr>
              <w:lastRenderedPageBreak/>
              <w:t>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lastRenderedPageBreak/>
              <w:t>12.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Дети из неполных семей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справка от судебного пристава о том, что родители (один </w:t>
            </w:r>
            <w:r w:rsidRPr="009057D1">
              <w:rPr>
                <w:kern w:val="0"/>
                <w:sz w:val="22"/>
              </w:rPr>
              <w:br/>
              <w:t xml:space="preserve">из родителей) уклоняются (уклоняется) от уплаты алиментов за 3 последних календарных месяца, предшествующих месяцу подачи заявления о предоставлении оплаты части </w:t>
            </w:r>
            <w:r w:rsidRPr="009057D1">
              <w:rPr>
                <w:kern w:val="0"/>
                <w:sz w:val="22"/>
              </w:rPr>
              <w:br/>
              <w:t xml:space="preserve">или полной стоимости путевки в организации отдыха детей </w:t>
            </w:r>
            <w:r w:rsidRPr="009057D1">
              <w:rPr>
                <w:kern w:val="0"/>
                <w:sz w:val="22"/>
              </w:rPr>
              <w:br/>
              <w:t xml:space="preserve">и молодежи и их оздоровления, а решение суда (судебный приказ) о взыскании алиментов не исполняется; справка </w:t>
            </w:r>
            <w:r w:rsidRPr="009057D1">
              <w:rPr>
                <w:kern w:val="0"/>
                <w:sz w:val="22"/>
              </w:rPr>
              <w:br/>
              <w:t>о том, что единственный родитель имеет статус одинокой матери (справка формы № 0-25); свидетельство о смерти одного из родителей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13.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Дети из многодетных семей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удостоверение «Многодетная семья Санкт-Петербурга» </w:t>
            </w:r>
            <w:r w:rsidRPr="009057D1">
              <w:rPr>
                <w:kern w:val="0"/>
                <w:sz w:val="22"/>
              </w:rPr>
              <w:br/>
              <w:t>или свидетельства о рождении детей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14.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Дети работающих граждан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справка о регистрации по месту жительства  (форма </w:t>
            </w:r>
            <w:r w:rsidRPr="009057D1">
              <w:rPr>
                <w:kern w:val="0"/>
                <w:sz w:val="22"/>
              </w:rPr>
              <w:lastRenderedPageBreak/>
              <w:t>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с места работы родителя (законного представителя)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15.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</w:t>
            </w:r>
            <w:r w:rsidRPr="009057D1">
              <w:rPr>
                <w:kern w:val="0"/>
                <w:sz w:val="22"/>
              </w:rPr>
              <w:br/>
              <w:t>не менее 3 лет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выписка о внесении сведений в реестр добровольных пожарных, выданная территориальными органами МЧС России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idowControl/>
              <w:wordWrap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Дети, находящиеся </w:t>
            </w: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br/>
              <w:t xml:space="preserve">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</w:t>
            </w: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br/>
              <w:t>и закрытого типа)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  <w:lang w:eastAsia="en-US"/>
              </w:rPr>
            </w:pPr>
            <w:r w:rsidRPr="009057D1">
              <w:rPr>
                <w:kern w:val="0"/>
                <w:sz w:val="22"/>
                <w:lang w:eastAsia="en-US"/>
              </w:rPr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  <w:lang w:eastAsia="en-US"/>
              </w:rPr>
            </w:pPr>
            <w:r w:rsidRPr="009057D1">
              <w:rPr>
                <w:kern w:val="0"/>
                <w:sz w:val="22"/>
                <w:lang w:eastAsia="en-US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  <w:lang w:eastAsia="en-US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  <w:lang w:eastAsia="en-US"/>
              </w:rPr>
            </w:pPr>
            <w:r w:rsidRPr="009057D1">
              <w:rPr>
                <w:kern w:val="0"/>
                <w:sz w:val="22"/>
                <w:lang w:eastAsia="en-US"/>
              </w:rPr>
              <w:t xml:space="preserve">- информация о нахождении </w:t>
            </w:r>
            <w:r w:rsidRPr="009057D1">
              <w:rPr>
                <w:kern w:val="0"/>
                <w:sz w:val="22"/>
              </w:rPr>
              <w:t>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</w:t>
            </w:r>
            <w:r w:rsidRPr="009057D1">
              <w:rPr>
                <w:kern w:val="0"/>
                <w:sz w:val="22"/>
                <w:lang w:eastAsia="en-US"/>
              </w:rPr>
              <w:t xml:space="preserve">, подведомственных Комитету </w:t>
            </w:r>
            <w:r w:rsidRPr="009057D1">
              <w:rPr>
                <w:kern w:val="0"/>
                <w:sz w:val="22"/>
                <w:lang w:eastAsia="en-US"/>
              </w:rPr>
              <w:br/>
              <w:t xml:space="preserve">по образованию (предоставляется руководителем </w:t>
            </w:r>
            <w:r w:rsidRPr="009057D1">
              <w:rPr>
                <w:kern w:val="0"/>
                <w:sz w:val="22"/>
              </w:rPr>
              <w:t>специальных учебно-воспитательных учреждениях открытого и закрытого типа</w:t>
            </w:r>
            <w:r w:rsidRPr="009057D1">
              <w:rPr>
                <w:kern w:val="0"/>
                <w:sz w:val="22"/>
                <w:lang w:eastAsia="en-US"/>
              </w:rPr>
              <w:t>, в Комиссию по организации отдыха детей и молодежи и их оздоровления)</w:t>
            </w:r>
          </w:p>
        </w:tc>
      </w:tr>
      <w:tr w:rsidR="009057D1" w:rsidRPr="009057D1" w:rsidTr="00337EB9">
        <w:tc>
          <w:tcPr>
            <w:tcW w:w="424" w:type="dxa"/>
            <w:vMerge w:val="restart"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837" w:type="dxa"/>
            <w:vMerge w:val="restart"/>
          </w:tcPr>
          <w:p w:rsidR="009057D1" w:rsidRPr="009057D1" w:rsidRDefault="009057D1" w:rsidP="009057D1">
            <w:pPr>
              <w:widowControl/>
              <w:wordWrap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Дети, страдающие </w:t>
            </w: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lastRenderedPageBreak/>
              <w:t>заболеванием целиакия</w:t>
            </w: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spacing w:line="276" w:lineRule="auto"/>
              <w:jc w:val="left"/>
              <w:rPr>
                <w:kern w:val="0"/>
                <w:sz w:val="22"/>
                <w:lang w:eastAsia="en-US"/>
              </w:rPr>
            </w:pPr>
            <w:r w:rsidRPr="009057D1">
              <w:rPr>
                <w:kern w:val="0"/>
                <w:sz w:val="22"/>
                <w:lang w:eastAsia="en-US"/>
              </w:rPr>
              <w:lastRenderedPageBreak/>
              <w:t>- Паспорт заявителя;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ordWrap/>
              <w:autoSpaceDE w:val="0"/>
              <w:autoSpaceDN w:val="0"/>
              <w:spacing w:line="276" w:lineRule="auto"/>
              <w:jc w:val="left"/>
              <w:rPr>
                <w:kern w:val="0"/>
                <w:sz w:val="22"/>
                <w:lang w:eastAsia="en-US"/>
              </w:rPr>
            </w:pPr>
            <w:r w:rsidRPr="009057D1">
              <w:rPr>
                <w:kern w:val="0"/>
                <w:sz w:val="22"/>
                <w:lang w:eastAsia="en-US"/>
              </w:rPr>
              <w:t>- свидетельство о рождении, паспорт ребенка;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Default="009057D1" w:rsidP="009057D1">
            <w:pPr>
              <w:wordWrap/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 xml:space="preserve">- документы, подтверждающие регистрацию по месту </w:t>
            </w:r>
            <w:r>
              <w:rPr>
                <w:kern w:val="0"/>
                <w:sz w:val="22"/>
              </w:rPr>
              <w:t>жительства или месту пребывания: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справка о регистрации по месту жительства  (форма № 9), выданная не ранее чем за 30 дней до подачи заявления;</w:t>
            </w:r>
          </w:p>
          <w:p w:rsid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</w:rPr>
            </w:pPr>
            <w:r w:rsidRPr="009057D1">
              <w:rPr>
                <w:kern w:val="0"/>
                <w:sz w:val="22"/>
              </w:rPr>
              <w:t>- копия свидетельства о регистрации по месту жительства (форма № 8), заверенная учреждением в соответствии с действующим законодательством;</w:t>
            </w:r>
          </w:p>
          <w:p w:rsidR="009057D1" w:rsidRPr="009057D1" w:rsidRDefault="009057D1" w:rsidP="009057D1">
            <w:pPr>
              <w:wordWrap/>
              <w:autoSpaceDE w:val="0"/>
              <w:autoSpaceDN w:val="0"/>
              <w:ind w:left="708"/>
              <w:jc w:val="left"/>
              <w:rPr>
                <w:kern w:val="0"/>
                <w:sz w:val="22"/>
                <w:lang w:eastAsia="en-US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копия свидетельства о регистрации по месту пребывания (форма № 3), заверенная учреждением в соответствии с действующим законодательством;</w:t>
            </w:r>
          </w:p>
        </w:tc>
      </w:tr>
      <w:tr w:rsidR="009057D1" w:rsidRPr="009057D1" w:rsidTr="00337EB9">
        <w:tc>
          <w:tcPr>
            <w:tcW w:w="424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</w:tcPr>
          <w:p w:rsidR="009057D1" w:rsidRPr="009057D1" w:rsidRDefault="009057D1" w:rsidP="009057D1">
            <w:pPr>
              <w:widowControl/>
              <w:wordWrap/>
              <w:spacing w:after="200" w:line="276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9057D1" w:rsidRPr="009057D1" w:rsidRDefault="009057D1" w:rsidP="009057D1">
            <w:pPr>
              <w:widowControl/>
              <w:wordWrap/>
              <w:autoSpaceDE w:val="0"/>
              <w:autoSpaceDN w:val="0"/>
              <w:adjustRightInd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9057D1">
              <w:rPr>
                <w:rFonts w:eastAsiaTheme="minorHAnsi"/>
                <w:kern w:val="0"/>
                <w:sz w:val="22"/>
                <w:szCs w:val="22"/>
                <w:lang w:eastAsia="en-US"/>
              </w:rPr>
              <w:t>- справка о наличии у ребенка, не являющегося инвалидом, заболевания целиакия (форма, утвержденная распоряжением Комитета по здравоохранению от 12.05.2014 № 173-р), выданная учреждением здравоохранения</w:t>
            </w:r>
          </w:p>
        </w:tc>
      </w:tr>
    </w:tbl>
    <w:p w:rsidR="009057D1" w:rsidRPr="009057D1" w:rsidRDefault="009057D1" w:rsidP="009057D1">
      <w:pPr>
        <w:wordWrap/>
        <w:autoSpaceDE w:val="0"/>
        <w:autoSpaceDN w:val="0"/>
        <w:ind w:firstLine="540"/>
        <w:rPr>
          <w:kern w:val="0"/>
          <w:sz w:val="22"/>
        </w:rPr>
      </w:pPr>
    </w:p>
    <w:p w:rsidR="009057D1" w:rsidRPr="009057D1" w:rsidRDefault="009057D1" w:rsidP="009057D1">
      <w:pPr>
        <w:wordWrap/>
        <w:autoSpaceDE w:val="0"/>
        <w:autoSpaceDN w:val="0"/>
        <w:ind w:firstLine="540"/>
        <w:rPr>
          <w:kern w:val="0"/>
          <w:sz w:val="22"/>
        </w:rPr>
      </w:pPr>
      <w:r w:rsidRPr="009057D1">
        <w:rPr>
          <w:kern w:val="0"/>
          <w:sz w:val="22"/>
        </w:rPr>
        <w:t>Примечание:</w:t>
      </w:r>
    </w:p>
    <w:p w:rsidR="009057D1" w:rsidRPr="009057D1" w:rsidRDefault="009057D1" w:rsidP="009057D1">
      <w:pPr>
        <w:wordWrap/>
        <w:autoSpaceDE w:val="0"/>
        <w:autoSpaceDN w:val="0"/>
        <w:ind w:firstLine="540"/>
        <w:rPr>
          <w:kern w:val="0"/>
          <w:sz w:val="22"/>
        </w:rPr>
      </w:pPr>
      <w:r w:rsidRPr="009057D1">
        <w:rPr>
          <w:kern w:val="0"/>
          <w:sz w:val="22"/>
        </w:rPr>
        <w:t>1. Документы, представленные Заявителем, после копирования возвращаются заявителю.</w:t>
      </w:r>
    </w:p>
    <w:p w:rsidR="009057D1" w:rsidRPr="009057D1" w:rsidRDefault="009057D1" w:rsidP="009057D1">
      <w:pPr>
        <w:wordWrap/>
        <w:autoSpaceDE w:val="0"/>
        <w:autoSpaceDN w:val="0"/>
        <w:ind w:firstLine="540"/>
        <w:rPr>
          <w:kern w:val="0"/>
          <w:sz w:val="22"/>
        </w:rPr>
      </w:pPr>
      <w:r w:rsidRPr="009057D1">
        <w:rPr>
          <w:kern w:val="0"/>
          <w:sz w:val="22"/>
        </w:rPr>
        <w:t xml:space="preserve"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</w:t>
      </w:r>
      <w:r w:rsidRPr="009057D1">
        <w:rPr>
          <w:kern w:val="0"/>
          <w:sz w:val="22"/>
        </w:rPr>
        <w:br/>
        <w:t>в автоматизированной информационной системе «Электронный социальный регистр населения Санкт-Петербурга» и других информационных базах данных исполнительных органов государственной власти Санкт-Петербурга.</w:t>
      </w:r>
    </w:p>
    <w:p w:rsidR="009057D1" w:rsidRPr="009057D1" w:rsidRDefault="009057D1" w:rsidP="009057D1">
      <w:pPr>
        <w:wordWrap/>
        <w:autoSpaceDE w:val="0"/>
        <w:autoSpaceDN w:val="0"/>
        <w:ind w:firstLine="540"/>
        <w:rPr>
          <w:kern w:val="0"/>
          <w:sz w:val="22"/>
        </w:rPr>
      </w:pPr>
      <w:r w:rsidRPr="009057D1">
        <w:rPr>
          <w:kern w:val="0"/>
          <w:sz w:val="22"/>
        </w:rPr>
        <w:t>3. Лица без определенного места жительства, относящиеся к категориям детей и молодежи, указанным в приложении № 2 к распоряжению,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учреждении «Городской пункт учета граждан Российской Федерации без определенного места жительства».</w:t>
      </w:r>
    </w:p>
    <w:p w:rsidR="009057D1" w:rsidRPr="009057D1" w:rsidRDefault="009057D1" w:rsidP="009057D1">
      <w:pPr>
        <w:widowControl/>
        <w:wordWrap/>
        <w:spacing w:after="200" w:line="276" w:lineRule="auto"/>
        <w:jc w:val="left"/>
        <w:rPr>
          <w:rFonts w:eastAsiaTheme="minorHAnsi"/>
          <w:kern w:val="0"/>
          <w:sz w:val="22"/>
          <w:szCs w:val="22"/>
          <w:lang w:eastAsia="en-US"/>
        </w:rPr>
      </w:pPr>
      <w:r w:rsidRPr="009057D1">
        <w:rPr>
          <w:rFonts w:eastAsiaTheme="minorHAnsi"/>
          <w:kern w:val="0"/>
          <w:sz w:val="22"/>
          <w:szCs w:val="22"/>
          <w:lang w:eastAsia="en-US"/>
        </w:rPr>
        <w:br w:type="page"/>
      </w:r>
    </w:p>
    <w:p w:rsidR="009057D1" w:rsidRDefault="009057D1" w:rsidP="00C55AE2">
      <w:pPr>
        <w:wordWrap/>
        <w:jc w:val="center"/>
        <w:rPr>
          <w:sz w:val="24"/>
        </w:rPr>
      </w:pPr>
    </w:p>
    <w:sectPr w:rsidR="009057D1" w:rsidSect="00DC64C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AA341F8"/>
    <w:multiLevelType w:val="multilevel"/>
    <w:tmpl w:val="05784A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1800"/>
      </w:pPr>
      <w:rPr>
        <w:rFonts w:hint="default"/>
      </w:rPr>
    </w:lvl>
  </w:abstractNum>
  <w:abstractNum w:abstractNumId="2">
    <w:nsid w:val="17F00393"/>
    <w:multiLevelType w:val="hybridMultilevel"/>
    <w:tmpl w:val="6AEA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C4A4A"/>
    <w:multiLevelType w:val="hybridMultilevel"/>
    <w:tmpl w:val="6AEA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80747"/>
    <w:multiLevelType w:val="hybridMultilevel"/>
    <w:tmpl w:val="A4CA7CBE"/>
    <w:lvl w:ilvl="0" w:tplc="CAEC3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0F06"/>
    <w:multiLevelType w:val="multilevel"/>
    <w:tmpl w:val="2646D6A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6">
    <w:nsid w:val="59957F45"/>
    <w:multiLevelType w:val="hybridMultilevel"/>
    <w:tmpl w:val="39C499D6"/>
    <w:lvl w:ilvl="0" w:tplc="383E02C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35E80"/>
    <w:multiLevelType w:val="multilevel"/>
    <w:tmpl w:val="A9222F9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E2"/>
    <w:rsid w:val="0000047A"/>
    <w:rsid w:val="00001687"/>
    <w:rsid w:val="00024541"/>
    <w:rsid w:val="000353E4"/>
    <w:rsid w:val="00055FA1"/>
    <w:rsid w:val="000A06C7"/>
    <w:rsid w:val="000B3244"/>
    <w:rsid w:val="00116E79"/>
    <w:rsid w:val="0018764C"/>
    <w:rsid w:val="001C1AEB"/>
    <w:rsid w:val="001D7A04"/>
    <w:rsid w:val="001F4286"/>
    <w:rsid w:val="00231C07"/>
    <w:rsid w:val="002471AA"/>
    <w:rsid w:val="00250410"/>
    <w:rsid w:val="00282FF2"/>
    <w:rsid w:val="00284120"/>
    <w:rsid w:val="002A389B"/>
    <w:rsid w:val="002F4F12"/>
    <w:rsid w:val="00301FB5"/>
    <w:rsid w:val="00373A3D"/>
    <w:rsid w:val="00381722"/>
    <w:rsid w:val="003B2C34"/>
    <w:rsid w:val="003C7B41"/>
    <w:rsid w:val="00403A99"/>
    <w:rsid w:val="004514F3"/>
    <w:rsid w:val="00512C72"/>
    <w:rsid w:val="0053135C"/>
    <w:rsid w:val="00535957"/>
    <w:rsid w:val="00572791"/>
    <w:rsid w:val="005844C8"/>
    <w:rsid w:val="005F53D7"/>
    <w:rsid w:val="00666410"/>
    <w:rsid w:val="006D6A32"/>
    <w:rsid w:val="006F593A"/>
    <w:rsid w:val="0077671B"/>
    <w:rsid w:val="007A1BA0"/>
    <w:rsid w:val="007A2FAB"/>
    <w:rsid w:val="007E7EF8"/>
    <w:rsid w:val="00874D40"/>
    <w:rsid w:val="008D21E4"/>
    <w:rsid w:val="009057D1"/>
    <w:rsid w:val="00941A4D"/>
    <w:rsid w:val="009511FD"/>
    <w:rsid w:val="00964FEC"/>
    <w:rsid w:val="00974078"/>
    <w:rsid w:val="009A522C"/>
    <w:rsid w:val="00A447A9"/>
    <w:rsid w:val="00AD53BC"/>
    <w:rsid w:val="00B17C09"/>
    <w:rsid w:val="00B31B6A"/>
    <w:rsid w:val="00B607BC"/>
    <w:rsid w:val="00B6787A"/>
    <w:rsid w:val="00B940E1"/>
    <w:rsid w:val="00BA10DF"/>
    <w:rsid w:val="00BC47BB"/>
    <w:rsid w:val="00BE012B"/>
    <w:rsid w:val="00BF777E"/>
    <w:rsid w:val="00C07F02"/>
    <w:rsid w:val="00C11CE4"/>
    <w:rsid w:val="00C42AD1"/>
    <w:rsid w:val="00C544B4"/>
    <w:rsid w:val="00C55AE2"/>
    <w:rsid w:val="00C81270"/>
    <w:rsid w:val="00CD37F7"/>
    <w:rsid w:val="00D12A98"/>
    <w:rsid w:val="00D32AAF"/>
    <w:rsid w:val="00D829D5"/>
    <w:rsid w:val="00D9199B"/>
    <w:rsid w:val="00DC64CA"/>
    <w:rsid w:val="00DE0421"/>
    <w:rsid w:val="00E02034"/>
    <w:rsid w:val="00E27C80"/>
    <w:rsid w:val="00E46184"/>
    <w:rsid w:val="00E46E75"/>
    <w:rsid w:val="00E74390"/>
    <w:rsid w:val="00E77ED3"/>
    <w:rsid w:val="00F44F43"/>
    <w:rsid w:val="00F95BE1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D1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C64CA"/>
  </w:style>
  <w:style w:type="character" w:customStyle="1" w:styleId="3">
    <w:name w:val="Основной текст (3)_"/>
    <w:link w:val="30"/>
    <w:rsid w:val="00DC64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link w:val="10"/>
    <w:rsid w:val="00DC64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64CA"/>
    <w:pPr>
      <w:widowControl/>
      <w:shd w:val="clear" w:color="auto" w:fill="FFFFFF"/>
      <w:wordWrap/>
      <w:spacing w:line="0" w:lineRule="atLeast"/>
      <w:jc w:val="left"/>
    </w:pPr>
    <w:rPr>
      <w:kern w:val="0"/>
      <w:sz w:val="26"/>
      <w:szCs w:val="26"/>
      <w:lang w:eastAsia="en-US"/>
    </w:rPr>
  </w:style>
  <w:style w:type="paragraph" w:customStyle="1" w:styleId="10">
    <w:name w:val="Основной текст1"/>
    <w:basedOn w:val="a"/>
    <w:link w:val="a3"/>
    <w:rsid w:val="00DC64CA"/>
    <w:pPr>
      <w:widowControl/>
      <w:shd w:val="clear" w:color="auto" w:fill="FFFFFF"/>
      <w:wordWrap/>
      <w:spacing w:line="0" w:lineRule="atLeast"/>
      <w:jc w:val="left"/>
    </w:pPr>
    <w:rPr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6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CA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2C72"/>
    <w:pPr>
      <w:widowControl/>
      <w:wordWrap/>
      <w:ind w:left="720"/>
      <w:contextualSpacing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D1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C64CA"/>
  </w:style>
  <w:style w:type="character" w:customStyle="1" w:styleId="3">
    <w:name w:val="Основной текст (3)_"/>
    <w:link w:val="30"/>
    <w:rsid w:val="00DC64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link w:val="10"/>
    <w:rsid w:val="00DC64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64CA"/>
    <w:pPr>
      <w:widowControl/>
      <w:shd w:val="clear" w:color="auto" w:fill="FFFFFF"/>
      <w:wordWrap/>
      <w:spacing w:line="0" w:lineRule="atLeast"/>
      <w:jc w:val="left"/>
    </w:pPr>
    <w:rPr>
      <w:kern w:val="0"/>
      <w:sz w:val="26"/>
      <w:szCs w:val="26"/>
      <w:lang w:eastAsia="en-US"/>
    </w:rPr>
  </w:style>
  <w:style w:type="paragraph" w:customStyle="1" w:styleId="10">
    <w:name w:val="Основной текст1"/>
    <w:basedOn w:val="a"/>
    <w:link w:val="a3"/>
    <w:rsid w:val="00DC64CA"/>
    <w:pPr>
      <w:widowControl/>
      <w:shd w:val="clear" w:color="auto" w:fill="FFFFFF"/>
      <w:wordWrap/>
      <w:spacing w:line="0" w:lineRule="atLeast"/>
      <w:jc w:val="left"/>
    </w:pPr>
    <w:rPr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6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CA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2C72"/>
    <w:pPr>
      <w:widowControl/>
      <w:wordWrap/>
      <w:ind w:left="720"/>
      <w:contextualSpacing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Гутман О.А.</dc:creator>
  <cp:lastModifiedBy>Olga Sherbakova</cp:lastModifiedBy>
  <cp:revision>2</cp:revision>
  <cp:lastPrinted>2017-01-11T12:20:00Z</cp:lastPrinted>
  <dcterms:created xsi:type="dcterms:W3CDTF">2017-04-02T09:50:00Z</dcterms:created>
  <dcterms:modified xsi:type="dcterms:W3CDTF">2017-04-02T09:50:00Z</dcterms:modified>
</cp:coreProperties>
</file>