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4E" w:rsidRPr="00603593" w:rsidRDefault="004F004E" w:rsidP="004F0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bookmarkStart w:id="0" w:name="_Toc434245161"/>
      <w:r w:rsidRPr="00603593">
        <w:rPr>
          <w:rFonts w:ascii="Times New Roman" w:eastAsia="Times New Roman" w:hAnsi="Times New Roman" w:cs="Times New Roman"/>
          <w:sz w:val="36"/>
          <w:szCs w:val="28"/>
          <w:lang w:eastAsia="ru-RU"/>
        </w:rPr>
        <w:t>Государственное бюджетное образовательное учреждение</w:t>
      </w:r>
    </w:p>
    <w:p w:rsidR="004F004E" w:rsidRPr="00603593" w:rsidRDefault="004F004E" w:rsidP="004F0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603593">
        <w:rPr>
          <w:rFonts w:ascii="Times New Roman" w:eastAsia="Times New Roman" w:hAnsi="Times New Roman" w:cs="Times New Roman"/>
          <w:sz w:val="36"/>
          <w:szCs w:val="28"/>
          <w:lang w:eastAsia="ru-RU"/>
        </w:rPr>
        <w:t>средняя общеобразовательная школа № 422</w:t>
      </w:r>
    </w:p>
    <w:p w:rsidR="004F004E" w:rsidRPr="00603593" w:rsidRDefault="004F004E" w:rsidP="004F004E">
      <w:pPr>
        <w:spacing w:after="408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603593">
        <w:rPr>
          <w:rFonts w:ascii="Times New Roman" w:eastAsia="Times New Roman" w:hAnsi="Times New Roman" w:cs="Times New Roman"/>
          <w:sz w:val="36"/>
          <w:szCs w:val="28"/>
          <w:lang w:eastAsia="ru-RU"/>
        </w:rPr>
        <w:t>Кронштадтского района Санкт-Петербурга</w:t>
      </w:r>
    </w:p>
    <w:p w:rsidR="007B5CA4" w:rsidRDefault="004F004E" w:rsidP="007B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</w:pPr>
      <w:r w:rsidRPr="00603593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Методические рекомендации для педагогов по органи</w:t>
      </w: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зации образовательных практик</w:t>
      </w:r>
    </w:p>
    <w:p w:rsidR="004F004E" w:rsidRPr="00603593" w:rsidRDefault="004F004E" w:rsidP="004F004E">
      <w:pPr>
        <w:spacing w:after="396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>учащихся 9-11 классов</w:t>
      </w:r>
      <w:r w:rsidRPr="00603593">
        <w:rPr>
          <w:rFonts w:ascii="Times New Roman" w:eastAsia="Times New Roman" w:hAnsi="Times New Roman" w:cs="Times New Roman"/>
          <w:b/>
          <w:sz w:val="48"/>
          <w:szCs w:val="28"/>
          <w:lang w:eastAsia="ru-RU"/>
        </w:rPr>
        <w:t xml:space="preserve"> </w:t>
      </w:r>
    </w:p>
    <w:p w:rsidR="00017EF4" w:rsidRPr="004F004E" w:rsidRDefault="00017EF4" w:rsidP="00017EF4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4F004E">
        <w:rPr>
          <w:rFonts w:ascii="Times New Roman" w:eastAsia="Times New Roman" w:hAnsi="Times New Roman" w:cs="Times New Roman"/>
          <w:sz w:val="36"/>
          <w:szCs w:val="28"/>
          <w:lang w:eastAsia="ru-RU"/>
        </w:rPr>
        <w:t>Санкт-Петербург</w:t>
      </w:r>
    </w:p>
    <w:p w:rsidR="00017EF4" w:rsidRPr="004F004E" w:rsidRDefault="00017EF4" w:rsidP="00017EF4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4F004E">
        <w:rPr>
          <w:rFonts w:ascii="Times New Roman" w:eastAsia="Times New Roman" w:hAnsi="Times New Roman" w:cs="Times New Roman"/>
          <w:sz w:val="36"/>
          <w:szCs w:val="28"/>
          <w:lang w:eastAsia="ru-RU"/>
        </w:rPr>
        <w:t>201</w:t>
      </w:r>
      <w:r w:rsidR="004F004E" w:rsidRPr="004F004E">
        <w:rPr>
          <w:rFonts w:ascii="Times New Roman" w:eastAsia="Times New Roman" w:hAnsi="Times New Roman" w:cs="Times New Roman"/>
          <w:sz w:val="36"/>
          <w:szCs w:val="28"/>
          <w:lang w:eastAsia="ru-RU"/>
        </w:rPr>
        <w:t>9</w:t>
      </w:r>
    </w:p>
    <w:p w:rsidR="00017EF4" w:rsidRPr="00017EF4" w:rsidRDefault="00017EF4" w:rsidP="00017EF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EF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17EF4" w:rsidRPr="004F004E" w:rsidRDefault="00017EF4" w:rsidP="00017EF4">
      <w:pPr>
        <w:keepNext/>
        <w:keepLines/>
        <w:spacing w:before="200" w:after="0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</w:pPr>
      <w:bookmarkStart w:id="1" w:name="_Toc517791939"/>
      <w:r w:rsidRPr="004F004E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lastRenderedPageBreak/>
        <w:t>Введение</w:t>
      </w:r>
      <w:bookmarkEnd w:id="0"/>
      <w:bookmarkEnd w:id="1"/>
    </w:p>
    <w:p w:rsidR="00545DC7" w:rsidRPr="00545DC7" w:rsidRDefault="00545DC7" w:rsidP="00545D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DC7">
        <w:rPr>
          <w:rFonts w:ascii="Times New Roman" w:eastAsia="Times New Roman" w:hAnsi="Times New Roman" w:cs="Times New Roman"/>
          <w:sz w:val="28"/>
          <w:szCs w:val="28"/>
        </w:rPr>
        <w:t xml:space="preserve">В практику образовательных учреждений внедряются идеи и методы индивидуализации, благодаря чему ученики получают возможность в условиях массовой школы обратиться к собственным смыслам жизнедеятельности (С. Д. Поляков, В. Д. </w:t>
      </w:r>
      <w:proofErr w:type="spellStart"/>
      <w:r w:rsidRPr="00545DC7">
        <w:rPr>
          <w:rFonts w:ascii="Times New Roman" w:eastAsia="Times New Roman" w:hAnsi="Times New Roman" w:cs="Times New Roman"/>
          <w:sz w:val="28"/>
          <w:szCs w:val="28"/>
        </w:rPr>
        <w:t>Шадриков</w:t>
      </w:r>
      <w:proofErr w:type="spellEnd"/>
      <w:r w:rsidRPr="00545DC7">
        <w:rPr>
          <w:rFonts w:ascii="Times New Roman" w:eastAsia="Times New Roman" w:hAnsi="Times New Roman" w:cs="Times New Roman"/>
          <w:sz w:val="28"/>
          <w:szCs w:val="28"/>
        </w:rPr>
        <w:t xml:space="preserve"> и др.). </w:t>
      </w:r>
      <w:r w:rsidR="005518E6">
        <w:rPr>
          <w:rFonts w:ascii="Times New Roman" w:eastAsia="Times New Roman" w:hAnsi="Times New Roman" w:cs="Times New Roman"/>
          <w:sz w:val="28"/>
          <w:szCs w:val="28"/>
        </w:rPr>
        <w:t>Индивидуализация</w:t>
      </w:r>
      <w:r w:rsidRPr="00545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BF5" w:rsidRPr="00545DC7">
        <w:rPr>
          <w:rFonts w:ascii="Times New Roman" w:eastAsia="Times New Roman" w:hAnsi="Times New Roman" w:cs="Times New Roman"/>
          <w:sz w:val="28"/>
          <w:szCs w:val="28"/>
        </w:rPr>
        <w:t xml:space="preserve">учебного </w:t>
      </w:r>
      <w:r w:rsidR="00370BF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70BF5" w:rsidRPr="00545DC7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воспитательного процесса </w:t>
      </w:r>
      <w:r w:rsidR="005518E6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545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75E8">
        <w:rPr>
          <w:rFonts w:ascii="Times New Roman" w:eastAsia="Times New Roman" w:hAnsi="Times New Roman" w:cs="Times New Roman"/>
          <w:sz w:val="28"/>
          <w:szCs w:val="28"/>
        </w:rPr>
        <w:t xml:space="preserve">совместную </w:t>
      </w:r>
      <w:r w:rsidRPr="00545DC7">
        <w:rPr>
          <w:rFonts w:ascii="Times New Roman" w:eastAsia="Times New Roman" w:hAnsi="Times New Roman" w:cs="Times New Roman"/>
          <w:sz w:val="28"/>
          <w:szCs w:val="28"/>
        </w:rPr>
        <w:t>деятельност</w:t>
      </w:r>
      <w:r w:rsidR="007C75E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45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BF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545DC7">
        <w:rPr>
          <w:rFonts w:ascii="Times New Roman" w:eastAsia="Times New Roman" w:hAnsi="Times New Roman" w:cs="Times New Roman"/>
          <w:sz w:val="28"/>
          <w:szCs w:val="28"/>
        </w:rPr>
        <w:t xml:space="preserve"> при условии индивидуальности форм, целей и продуктов воспитания и обучения для каждого ребенка</w:t>
      </w:r>
      <w:r w:rsidR="00370BF5"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Pr="00545DC7">
        <w:rPr>
          <w:rFonts w:ascii="Times New Roman" w:eastAsia="Times New Roman" w:hAnsi="Times New Roman" w:cs="Times New Roman"/>
          <w:sz w:val="28"/>
          <w:szCs w:val="28"/>
        </w:rPr>
        <w:t xml:space="preserve"> прив</w:t>
      </w:r>
      <w:r w:rsidR="007C75E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5DC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C75E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5DC7">
        <w:rPr>
          <w:rFonts w:ascii="Times New Roman" w:eastAsia="Times New Roman" w:hAnsi="Times New Roman" w:cs="Times New Roman"/>
          <w:sz w:val="28"/>
          <w:szCs w:val="28"/>
        </w:rPr>
        <w:t>т к общественной направленности образования в целом</w:t>
      </w:r>
      <w:r w:rsidR="007C75E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C75E8" w:rsidRPr="007C75E8">
        <w:rPr>
          <w:rFonts w:ascii="Times New Roman" w:eastAsia="Times New Roman" w:hAnsi="Times New Roman" w:cs="Times New Roman"/>
          <w:sz w:val="28"/>
          <w:szCs w:val="28"/>
        </w:rPr>
        <w:t>Г.Н</w:t>
      </w:r>
      <w:r w:rsidR="007C75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75E8" w:rsidRPr="007C75E8">
        <w:rPr>
          <w:rFonts w:ascii="Times New Roman" w:eastAsia="Times New Roman" w:hAnsi="Times New Roman" w:cs="Times New Roman"/>
          <w:sz w:val="28"/>
          <w:szCs w:val="28"/>
        </w:rPr>
        <w:t xml:space="preserve"> Травников</w:t>
      </w:r>
      <w:r w:rsidR="007C75E8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545DC7">
        <w:rPr>
          <w:rFonts w:ascii="Times New Roman" w:eastAsia="Times New Roman" w:hAnsi="Times New Roman" w:cs="Times New Roman"/>
          <w:sz w:val="28"/>
          <w:szCs w:val="28"/>
        </w:rPr>
        <w:t xml:space="preserve"> Для этого образование должно быть направлено на продуктивную и реальную </w:t>
      </w:r>
      <w:r w:rsidR="00370BF5">
        <w:rPr>
          <w:rFonts w:ascii="Times New Roman" w:eastAsia="Times New Roman" w:hAnsi="Times New Roman" w:cs="Times New Roman"/>
          <w:sz w:val="28"/>
          <w:szCs w:val="28"/>
        </w:rPr>
        <w:t xml:space="preserve">профориентацию и </w:t>
      </w:r>
      <w:r w:rsidR="005518E6">
        <w:rPr>
          <w:rFonts w:ascii="Times New Roman" w:eastAsia="Times New Roman" w:hAnsi="Times New Roman" w:cs="Times New Roman"/>
          <w:sz w:val="28"/>
          <w:szCs w:val="28"/>
        </w:rPr>
        <w:t>социализацию</w:t>
      </w:r>
      <w:r w:rsidRPr="00545DC7">
        <w:rPr>
          <w:rFonts w:ascii="Times New Roman" w:eastAsia="Times New Roman" w:hAnsi="Times New Roman" w:cs="Times New Roman"/>
          <w:sz w:val="28"/>
          <w:szCs w:val="28"/>
        </w:rPr>
        <w:t xml:space="preserve"> учащегося.</w:t>
      </w:r>
    </w:p>
    <w:p w:rsidR="007C75E8" w:rsidRPr="007C75E8" w:rsidRDefault="00370BF5" w:rsidP="007C7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Индивидуализация образования</w:t>
      </w:r>
      <w:r w:rsidR="00545DC7" w:rsidRPr="00545DC7">
        <w:rPr>
          <w:rFonts w:ascii="Times New Roman" w:eastAsia="Times New Roman" w:hAnsi="Times New Roman" w:cs="Times New Roman"/>
          <w:sz w:val="28"/>
          <w:szCs w:val="28"/>
        </w:rPr>
        <w:t xml:space="preserve"> для самого человека </w:t>
      </w:r>
      <w:r w:rsidRPr="00545DC7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545DC7" w:rsidRPr="00545DC7">
        <w:rPr>
          <w:rFonts w:ascii="Times New Roman" w:eastAsia="Times New Roman" w:hAnsi="Times New Roman" w:cs="Times New Roman"/>
          <w:sz w:val="28"/>
          <w:szCs w:val="28"/>
        </w:rPr>
        <w:t xml:space="preserve">способом образования самого «Я» и его соотнесенности с </w:t>
      </w:r>
      <w:r>
        <w:rPr>
          <w:rFonts w:ascii="Times New Roman" w:eastAsia="Times New Roman" w:hAnsi="Times New Roman" w:cs="Times New Roman"/>
          <w:sz w:val="28"/>
          <w:szCs w:val="28"/>
        </w:rPr>
        <w:t>выбираемыми направлениями дальнейшего обучения и сферами профессиональной деятельности.</w:t>
      </w:r>
      <w:r w:rsidR="00545DC7" w:rsidRPr="00545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Реализация такого подхода</w:t>
      </w:r>
      <w:r w:rsidR="00545DC7" w:rsidRPr="00545DC7">
        <w:rPr>
          <w:rFonts w:ascii="Times New Roman" w:eastAsia="Times New Roman" w:hAnsi="Times New Roman" w:cs="Times New Roman"/>
          <w:sz w:val="28"/>
          <w:szCs w:val="28"/>
        </w:rPr>
        <w:t xml:space="preserve"> должна сочетать разнообразие педагогических ситуаций взаимодействия старшеклассников и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социального окружения</w:t>
      </w:r>
      <w:r w:rsidR="00545DC7" w:rsidRPr="00545DC7">
        <w:rPr>
          <w:rFonts w:ascii="Times New Roman" w:eastAsia="Times New Roman" w:hAnsi="Times New Roman" w:cs="Times New Roman"/>
          <w:sz w:val="28"/>
          <w:szCs w:val="28"/>
        </w:rPr>
        <w:t>. Проживание этих ситуаций позволяет ученикам познакомиться с социальными ожиданиями и понять адекватность самооценки, индивидуальных притязаний</w:t>
      </w:r>
      <w:r w:rsidR="007C75E8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5DC7" w:rsidRPr="00545DC7">
        <w:rPr>
          <w:rFonts w:ascii="Times New Roman" w:eastAsia="Times New Roman" w:hAnsi="Times New Roman" w:cs="Times New Roman"/>
          <w:sz w:val="28"/>
          <w:szCs w:val="28"/>
        </w:rPr>
        <w:t xml:space="preserve"> степени готовности к своему выбору</w:t>
      </w:r>
      <w:r w:rsidR="007C75E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C75E8" w:rsidRPr="007C75E8">
        <w:rPr>
          <w:rFonts w:ascii="Times New Roman" w:eastAsia="Times New Roman" w:hAnsi="Times New Roman" w:cs="Times New Roman"/>
          <w:sz w:val="28"/>
          <w:szCs w:val="28"/>
        </w:rPr>
        <w:t>Г.Н</w:t>
      </w:r>
      <w:r w:rsidR="005F64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75E8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7C75E8" w:rsidRPr="007C75E8">
        <w:rPr>
          <w:rFonts w:ascii="Times New Roman" w:eastAsia="Times New Roman" w:hAnsi="Times New Roman" w:cs="Times New Roman"/>
          <w:sz w:val="28"/>
          <w:szCs w:val="28"/>
        </w:rPr>
        <w:t>равников</w:t>
      </w:r>
      <w:r w:rsidR="007C75E8">
        <w:rPr>
          <w:rFonts w:ascii="Times New Roman" w:eastAsia="Times New Roman" w:hAnsi="Times New Roman" w:cs="Times New Roman"/>
          <w:sz w:val="28"/>
          <w:szCs w:val="28"/>
        </w:rPr>
        <w:t>)</w:t>
      </w:r>
      <w:r w:rsidR="00161A8E">
        <w:rPr>
          <w:rFonts w:ascii="Times New Roman" w:eastAsia="Times New Roman" w:hAnsi="Times New Roman" w:cs="Times New Roman"/>
          <w:sz w:val="28"/>
          <w:szCs w:val="28"/>
        </w:rPr>
        <w:t xml:space="preserve">, что способствует построению </w:t>
      </w:r>
      <w:r w:rsidR="00176336">
        <w:rPr>
          <w:rFonts w:ascii="Times New Roman" w:eastAsia="Times New Roman" w:hAnsi="Times New Roman" w:cs="Times New Roman"/>
          <w:sz w:val="28"/>
          <w:szCs w:val="28"/>
        </w:rPr>
        <w:t>адекватного индивидуального профессионального маршрута.</w:t>
      </w:r>
      <w:r w:rsidR="007C7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5CA4" w:rsidRPr="007B5CA4" w:rsidRDefault="007B5CA4" w:rsidP="007B5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CA4">
        <w:rPr>
          <w:rFonts w:ascii="Times New Roman" w:eastAsia="Times New Roman" w:hAnsi="Times New Roman" w:cs="Times New Roman"/>
          <w:sz w:val="28"/>
          <w:szCs w:val="28"/>
        </w:rPr>
        <w:t>Одним из направлений работы педагогического коллектива по изменению позиции учащихся в образовательном процессе является разработка и реализация системы учебных практик.</w:t>
      </w:r>
    </w:p>
    <w:p w:rsidR="007B5CA4" w:rsidRDefault="007B5CA4" w:rsidP="007B5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CA4">
        <w:rPr>
          <w:rFonts w:ascii="Times New Roman" w:eastAsia="Times New Roman" w:hAnsi="Times New Roman" w:cs="Times New Roman"/>
          <w:b/>
          <w:sz w:val="28"/>
          <w:szCs w:val="28"/>
        </w:rPr>
        <w:t>Учебная практика</w:t>
      </w:r>
      <w:r w:rsidRPr="007B5CA4">
        <w:rPr>
          <w:rFonts w:ascii="Times New Roman" w:eastAsia="Times New Roman" w:hAnsi="Times New Roman" w:cs="Times New Roman"/>
          <w:sz w:val="28"/>
          <w:szCs w:val="28"/>
        </w:rPr>
        <w:t xml:space="preserve"> - специально организованная деятельность, направленная на 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B5CA4">
        <w:rPr>
          <w:rFonts w:ascii="Times New Roman" w:eastAsia="Times New Roman" w:hAnsi="Times New Roman" w:cs="Times New Roman"/>
          <w:sz w:val="28"/>
          <w:szCs w:val="28"/>
        </w:rPr>
        <w:t>нформационн</w:t>
      </w:r>
      <w:r>
        <w:rPr>
          <w:rFonts w:ascii="Times New Roman" w:eastAsia="Times New Roman" w:hAnsi="Times New Roman" w:cs="Times New Roman"/>
          <w:sz w:val="28"/>
          <w:szCs w:val="28"/>
        </w:rPr>
        <w:t>ой,</w:t>
      </w:r>
      <w:r w:rsidRPr="007B5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B5CA4">
        <w:rPr>
          <w:rFonts w:ascii="Times New Roman" w:eastAsia="Times New Roman" w:hAnsi="Times New Roman" w:cs="Times New Roman"/>
          <w:sz w:val="28"/>
          <w:szCs w:val="28"/>
        </w:rPr>
        <w:t>оммуникативн</w:t>
      </w:r>
      <w:r>
        <w:rPr>
          <w:rFonts w:ascii="Times New Roman" w:eastAsia="Times New Roman" w:hAnsi="Times New Roman" w:cs="Times New Roman"/>
          <w:sz w:val="28"/>
          <w:szCs w:val="28"/>
        </w:rPr>
        <w:t>ой,</w:t>
      </w:r>
      <w:r w:rsidRPr="007B5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общекультурной,</w:t>
      </w:r>
      <w:r w:rsidRPr="007B5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B5CA4">
        <w:rPr>
          <w:rFonts w:ascii="Times New Roman" w:eastAsia="Times New Roman" w:hAnsi="Times New Roman" w:cs="Times New Roman"/>
          <w:sz w:val="28"/>
          <w:szCs w:val="28"/>
        </w:rPr>
        <w:t>чебно-познавательн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7B5CA4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компетентностей.</w:t>
      </w:r>
    </w:p>
    <w:p w:rsidR="007B5CA4" w:rsidRPr="007B5CA4" w:rsidRDefault="007B5CA4" w:rsidP="007B5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успешной социализации учебные практики должны быть интегрированы с социальными практиками. </w:t>
      </w:r>
    </w:p>
    <w:p w:rsidR="007B5CA4" w:rsidRDefault="007B5CA4" w:rsidP="007B5CA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CA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Социальная практика</w:t>
      </w:r>
      <w:r w:rsidRPr="007B5CA4">
        <w:rPr>
          <w:rFonts w:ascii="Times New Roman" w:eastAsia="Times New Roman" w:hAnsi="Times New Roman" w:cs="Times New Roman"/>
          <w:sz w:val="28"/>
          <w:szCs w:val="28"/>
        </w:rPr>
        <w:t xml:space="preserve"> - это организованный процесс освоения учащимися школы технологий успешного действия в различных жизненных ситуациях.</w:t>
      </w:r>
    </w:p>
    <w:p w:rsidR="007B5CA4" w:rsidRDefault="002D2D2A" w:rsidP="007C7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1F6F17">
        <w:rPr>
          <w:rFonts w:ascii="Times New Roman" w:eastAsia="Times New Roman" w:hAnsi="Times New Roman" w:cs="Times New Roman"/>
          <w:sz w:val="28"/>
          <w:szCs w:val="28"/>
        </w:rPr>
        <w:t>ндивидуализация образовательного процесса с целью повышения уровня готовности обучающихся к профессиональному самоопределению происходит, в том числе, за счет организации системы мероприятий, реализуемых с привлечением ресурсов различных организаций – социальных партнеров</w:t>
      </w:r>
      <w:r w:rsidR="00285BE1">
        <w:rPr>
          <w:rFonts w:ascii="Times New Roman" w:eastAsia="Times New Roman" w:hAnsi="Times New Roman" w:cs="Times New Roman"/>
          <w:sz w:val="28"/>
          <w:szCs w:val="28"/>
        </w:rPr>
        <w:t xml:space="preserve"> через сочетание учебных и социальных практик. Такую интеграцию мы обозначили системой образовательных практик.</w:t>
      </w:r>
    </w:p>
    <w:p w:rsidR="007C75E8" w:rsidRPr="007C75E8" w:rsidRDefault="007C75E8" w:rsidP="007C7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75E8">
        <w:rPr>
          <w:rFonts w:ascii="Times New Roman" w:eastAsia="Times New Roman" w:hAnsi="Times New Roman" w:cs="Times New Roman"/>
          <w:sz w:val="28"/>
          <w:szCs w:val="28"/>
        </w:rPr>
        <w:t xml:space="preserve">Характерными чертами </w:t>
      </w:r>
      <w:r w:rsidRPr="007C75E8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практики</w:t>
      </w:r>
      <w:r w:rsidRPr="007C75E8">
        <w:rPr>
          <w:rFonts w:ascii="Times New Roman" w:eastAsia="Times New Roman" w:hAnsi="Times New Roman" w:cs="Times New Roman"/>
          <w:sz w:val="28"/>
          <w:szCs w:val="28"/>
        </w:rPr>
        <w:t xml:space="preserve"> сегодня является сочетание формального, неформального и </w:t>
      </w:r>
      <w:proofErr w:type="spellStart"/>
      <w:r w:rsidRPr="007C75E8">
        <w:rPr>
          <w:rFonts w:ascii="Times New Roman" w:eastAsia="Times New Roman" w:hAnsi="Times New Roman" w:cs="Times New Roman"/>
          <w:sz w:val="28"/>
          <w:szCs w:val="28"/>
        </w:rPr>
        <w:t>информального</w:t>
      </w:r>
      <w:proofErr w:type="spellEnd"/>
      <w:r w:rsidRPr="007C75E8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</w:t>
      </w:r>
      <w:r w:rsidR="005F6402">
        <w:rPr>
          <w:rFonts w:ascii="Times New Roman" w:eastAsia="Times New Roman" w:hAnsi="Times New Roman" w:cs="Times New Roman"/>
          <w:sz w:val="28"/>
          <w:szCs w:val="28"/>
        </w:rPr>
        <w:t>интеграция</w:t>
      </w:r>
      <w:r w:rsidRPr="007C75E8">
        <w:rPr>
          <w:rFonts w:ascii="Times New Roman" w:eastAsia="Times New Roman" w:hAnsi="Times New Roman" w:cs="Times New Roman"/>
          <w:sz w:val="28"/>
          <w:szCs w:val="28"/>
        </w:rPr>
        <w:t xml:space="preserve"> общего </w:t>
      </w:r>
      <w:r w:rsidR="005F640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C75E8">
        <w:rPr>
          <w:rFonts w:ascii="Times New Roman" w:eastAsia="Times New Roman" w:hAnsi="Times New Roman" w:cs="Times New Roman"/>
          <w:sz w:val="28"/>
          <w:szCs w:val="28"/>
        </w:rPr>
        <w:t>профессионального образования, мощно</w:t>
      </w:r>
      <w:r w:rsidR="005F640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C75E8">
        <w:rPr>
          <w:rFonts w:ascii="Times New Roman" w:eastAsia="Times New Roman" w:hAnsi="Times New Roman" w:cs="Times New Roman"/>
          <w:sz w:val="28"/>
          <w:szCs w:val="28"/>
        </w:rPr>
        <w:t xml:space="preserve"> влияние информационно-образовательного пространства на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(И.М.</w:t>
      </w:r>
      <w:r w:rsidR="00285BE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Осмоловская</w:t>
      </w:r>
      <w:proofErr w:type="spellEnd"/>
      <w:r w:rsidR="005F640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C75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C75E8" w:rsidRPr="007C75E8" w:rsidRDefault="002D2D2A" w:rsidP="007C75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 организуемые мероприятия, объединяющие образовательные возможности и ресурсы общеобразовательных организаций, системы дополнительного и профессионального образования, учреждений работодателей в системе образовательных практик, должны способствовать повышению уровня готовности обучающихся к профессиональному самоопределению, уровня мотивации к обучению и саморазвитию, к процессу адаптации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послешкольном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пространстве в целом и на рынке труда,</w:t>
      </w:r>
      <w:r w:rsidRPr="002D2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частности.</w:t>
      </w:r>
      <w:r w:rsidRPr="002D2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образом, организация образовательных практик рассматривается как важный элемент профориентационной работы школы.</w:t>
      </w:r>
    </w:p>
    <w:p w:rsidR="00545DC7" w:rsidRPr="00545DC7" w:rsidRDefault="002D2D2A" w:rsidP="00545D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Именно 9 - 11 классы занимают в этом процессе особое место.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 уровне предпрофильной подготовки (9 класс) целью всей профориентационной работы является выбор профиля дальнейшего обучения и/или сферы будущей профессиональной деятельности, а результатом предпрофильной подготовки должен стать выстроенный </w:t>
      </w:r>
      <w:r w:rsidR="00240C93">
        <w:rPr>
          <w:rFonts w:ascii="Times New Roman" w:eastAsia="Times New Roman" w:hAnsi="Times New Roman" w:cs="Times New Roman"/>
          <w:sz w:val="28"/>
          <w:szCs w:val="28"/>
        </w:rPr>
        <w:t xml:space="preserve">(основной или предварительный) </w:t>
      </w:r>
      <w:r>
        <w:rPr>
          <w:rFonts w:ascii="Times New Roman" w:eastAsia="Times New Roman" w:hAnsi="Times New Roman" w:cs="Times New Roman"/>
          <w:sz w:val="28"/>
          <w:szCs w:val="28"/>
        </w:rPr>
        <w:t>индивидуальный профессиональный маршрут</w:t>
      </w:r>
      <w:r w:rsidR="00240C9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40C93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образовательных практик дает возможность </w:t>
      </w:r>
      <w:r w:rsidR="00FF7D67">
        <w:rPr>
          <w:rFonts w:ascii="Times New Roman" w:eastAsia="Times New Roman" w:hAnsi="Times New Roman" w:cs="Times New Roman"/>
          <w:sz w:val="28"/>
          <w:szCs w:val="28"/>
        </w:rPr>
        <w:t xml:space="preserve">получить </w:t>
      </w:r>
      <w:r w:rsidR="00FF7D67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необходимую информацию и приобрести опыт практической деятельности в различных сферах для построения индивидуального образовательного и профессионального маршрутов.</w:t>
      </w:r>
      <w:r w:rsidR="00240C93">
        <w:rPr>
          <w:rFonts w:ascii="Times New Roman" w:eastAsia="Times New Roman" w:hAnsi="Times New Roman" w:cs="Times New Roman"/>
          <w:sz w:val="28"/>
          <w:szCs w:val="28"/>
        </w:rPr>
        <w:t xml:space="preserve"> Учащиеся старшей школы (10-11 классы)</w:t>
      </w:r>
      <w:r w:rsidR="00FF7D67">
        <w:rPr>
          <w:rFonts w:ascii="Times New Roman" w:eastAsia="Times New Roman" w:hAnsi="Times New Roman" w:cs="Times New Roman"/>
          <w:sz w:val="28"/>
          <w:szCs w:val="28"/>
        </w:rPr>
        <w:t xml:space="preserve"> через реализацию образовательных практик получают возможность для формирования и развития</w:t>
      </w:r>
      <w:r w:rsidR="00CF15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7D67">
        <w:rPr>
          <w:rFonts w:ascii="Times New Roman" w:eastAsia="Times New Roman" w:hAnsi="Times New Roman" w:cs="Times New Roman"/>
          <w:sz w:val="28"/>
          <w:szCs w:val="28"/>
        </w:rPr>
        <w:t xml:space="preserve"> как общих компетенций, так и предпрофессиональных, что способствует уточнению основного индивидуального профессионального маршрута</w:t>
      </w:r>
      <w:r w:rsidR="00FF7D67" w:rsidRPr="00FF7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D67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CF15CC">
        <w:rPr>
          <w:rFonts w:ascii="Times New Roman" w:eastAsia="Times New Roman" w:hAnsi="Times New Roman" w:cs="Times New Roman"/>
          <w:sz w:val="28"/>
          <w:szCs w:val="28"/>
        </w:rPr>
        <w:t xml:space="preserve">построению </w:t>
      </w:r>
      <w:r w:rsidR="00FF7D67">
        <w:rPr>
          <w:rFonts w:ascii="Times New Roman" w:eastAsia="Times New Roman" w:hAnsi="Times New Roman" w:cs="Times New Roman"/>
          <w:sz w:val="28"/>
          <w:szCs w:val="28"/>
        </w:rPr>
        <w:t>запасного</w:t>
      </w:r>
      <w:r w:rsidR="00CF15CC">
        <w:rPr>
          <w:rFonts w:ascii="Times New Roman" w:eastAsia="Times New Roman" w:hAnsi="Times New Roman" w:cs="Times New Roman"/>
          <w:sz w:val="28"/>
          <w:szCs w:val="28"/>
        </w:rPr>
        <w:t xml:space="preserve"> варианта.</w:t>
      </w:r>
    </w:p>
    <w:p w:rsidR="00AC0449" w:rsidRPr="00157896" w:rsidRDefault="00AC0449" w:rsidP="00AC0449">
      <w:pPr>
        <w:keepNext/>
        <w:keepLines/>
        <w:spacing w:before="200" w:after="0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</w:pPr>
      <w:bookmarkStart w:id="2" w:name="_Toc517791941"/>
      <w:r w:rsidRPr="00157896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t>Нормативные документы</w:t>
      </w:r>
      <w:bookmarkEnd w:id="2"/>
    </w:p>
    <w:p w:rsidR="00AC0449" w:rsidRPr="00FE0CA6" w:rsidRDefault="00AC0449" w:rsidP="00AC0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CA6">
        <w:rPr>
          <w:rFonts w:ascii="Times New Roman" w:eastAsia="Times New Roman" w:hAnsi="Times New Roman" w:cs="Times New Roman"/>
          <w:sz w:val="28"/>
          <w:szCs w:val="28"/>
        </w:rPr>
        <w:t xml:space="preserve">Основные положения и требования к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предпрофильной подготовки</w:t>
      </w:r>
      <w:r w:rsidRPr="00FE0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указаны</w:t>
      </w:r>
      <w:r w:rsidRPr="00FE0CA6">
        <w:rPr>
          <w:rFonts w:ascii="Times New Roman" w:eastAsia="Times New Roman" w:hAnsi="Times New Roman" w:cs="Times New Roman"/>
          <w:sz w:val="28"/>
          <w:szCs w:val="28"/>
        </w:rPr>
        <w:t>, в содержании ряда документов федер</w:t>
      </w:r>
      <w:r>
        <w:rPr>
          <w:rFonts w:ascii="Times New Roman" w:eastAsia="Times New Roman" w:hAnsi="Times New Roman" w:cs="Times New Roman"/>
          <w:sz w:val="28"/>
          <w:szCs w:val="28"/>
        </w:rPr>
        <w:t>ального и регионального уровней:</w:t>
      </w:r>
    </w:p>
    <w:p w:rsidR="00827B21" w:rsidRPr="009C7AB4" w:rsidRDefault="00827B21" w:rsidP="009C7AB4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AB4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AC0449" w:rsidRPr="009C7AB4" w:rsidRDefault="00AC0449" w:rsidP="009C7AB4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AB4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</w:t>
      </w:r>
      <w:r w:rsidR="00827B21" w:rsidRPr="00827B21">
        <w:t xml:space="preserve"> </w:t>
      </w:r>
      <w:r w:rsidR="00827B21" w:rsidRPr="009C7AB4">
        <w:rPr>
          <w:rFonts w:ascii="Times New Roman" w:eastAsia="Times New Roman" w:hAnsi="Times New Roman" w:cs="Times New Roman"/>
          <w:sz w:val="28"/>
          <w:szCs w:val="28"/>
        </w:rPr>
        <w:t>(для V-VIII классов образовательных организаций, а также для IX классов образовательных организаций, участвующих в апробации ФГОС основного общего образования 2018/2019 учебном году)</w:t>
      </w:r>
      <w:r w:rsidRPr="009C7A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0449" w:rsidRPr="009C7AB4" w:rsidRDefault="00AC0449" w:rsidP="009C7AB4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AB4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31.12.2015 № 1577«О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(Зарегистрировано в Минюсте России 0</w:t>
      </w:r>
      <w:r w:rsidR="00827B21" w:rsidRPr="009C7AB4">
        <w:rPr>
          <w:rFonts w:ascii="Times New Roman" w:eastAsia="Times New Roman" w:hAnsi="Times New Roman" w:cs="Times New Roman"/>
          <w:sz w:val="28"/>
          <w:szCs w:val="28"/>
        </w:rPr>
        <w:t>2.02.2016 №40937);</w:t>
      </w:r>
    </w:p>
    <w:p w:rsidR="00827B21" w:rsidRPr="009C7AB4" w:rsidRDefault="00827B21" w:rsidP="009C7AB4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AB4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компонент государственных образовательных стандартов общего образования, утвержденный приказом Министерства образования Российской Федерации от 05.03.2004 № 1089 «Об утверждении </w:t>
      </w:r>
      <w:r w:rsidRPr="009C7AB4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IX-XI (XII) классов);</w:t>
      </w:r>
    </w:p>
    <w:p w:rsidR="00762DC4" w:rsidRPr="009C7AB4" w:rsidRDefault="00762DC4" w:rsidP="009C7AB4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AB4">
        <w:rPr>
          <w:rFonts w:ascii="Times New Roman" w:eastAsia="Times New Roman" w:hAnsi="Times New Roman" w:cs="Times New Roman"/>
          <w:sz w:val="28"/>
          <w:szCs w:val="28"/>
        </w:rPr>
        <w:t>Федеральный базисный учебный план, утвержденный приказом Министерства образования Российской Федерации от 09.03.2004 № 1312 (далее - ФБУП-2004);</w:t>
      </w:r>
    </w:p>
    <w:p w:rsidR="00762DC4" w:rsidRDefault="00762DC4" w:rsidP="009C7AB4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AB4">
        <w:rPr>
          <w:rFonts w:ascii="Times New Roman" w:eastAsia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 1015;</w:t>
      </w:r>
    </w:p>
    <w:p w:rsidR="00CF15CC" w:rsidRPr="00CF15CC" w:rsidRDefault="00CF15CC" w:rsidP="00CF15CC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5CC">
        <w:rPr>
          <w:rFonts w:ascii="Times New Roman" w:eastAsia="Times New Roman" w:hAnsi="Times New Roman" w:cs="Times New Roman"/>
          <w:sz w:val="28"/>
          <w:szCs w:val="28"/>
        </w:rPr>
        <w:t>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программы, принятая 24.11.2018;</w:t>
      </w:r>
    </w:p>
    <w:p w:rsidR="00762DC4" w:rsidRPr="009C7AB4" w:rsidRDefault="00762DC4" w:rsidP="009C7AB4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AB4">
        <w:rPr>
          <w:rFonts w:ascii="Times New Roman" w:eastAsia="Times New Roman" w:hAnsi="Times New Roman" w:cs="Times New Roman"/>
          <w:sz w:val="28"/>
          <w:szCs w:val="28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№ 253;</w:t>
      </w:r>
    </w:p>
    <w:p w:rsidR="00762DC4" w:rsidRDefault="00762DC4" w:rsidP="009C7AB4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AB4">
        <w:rPr>
          <w:rFonts w:ascii="Times New Roman" w:eastAsia="Times New Roman" w:hAnsi="Times New Roman" w:cs="Times New Roman"/>
          <w:sz w:val="28"/>
          <w:szCs w:val="28"/>
        </w:rPr>
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09.06.2016 № 699;</w:t>
      </w:r>
    </w:p>
    <w:p w:rsidR="009A084D" w:rsidRPr="009C7AB4" w:rsidRDefault="009A084D" w:rsidP="009C7AB4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849">
        <w:rPr>
          <w:rFonts w:ascii="Times New Roman" w:eastAsia="Times New Roman" w:hAnsi="Times New Roman" w:cs="Times New Roman"/>
          <w:sz w:val="28"/>
          <w:szCs w:val="28"/>
        </w:rPr>
        <w:t>Концепци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94849">
        <w:rPr>
          <w:rFonts w:ascii="Times New Roman" w:eastAsia="Times New Roman" w:hAnsi="Times New Roman" w:cs="Times New Roman"/>
          <w:sz w:val="28"/>
          <w:szCs w:val="28"/>
        </w:rPr>
        <w:t xml:space="preserve"> профильного обучения</w:t>
      </w:r>
      <w:r w:rsidRPr="00E215AD">
        <w:t xml:space="preserve"> </w:t>
      </w:r>
      <w:r w:rsidRPr="00E215AD">
        <w:rPr>
          <w:rFonts w:ascii="Times New Roman" w:eastAsia="Times New Roman" w:hAnsi="Times New Roman" w:cs="Times New Roman"/>
          <w:sz w:val="28"/>
          <w:szCs w:val="28"/>
        </w:rPr>
        <w:t>на старшей ступени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15A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одобренная</w:t>
      </w:r>
      <w:r w:rsidRPr="00E215AD">
        <w:rPr>
          <w:rFonts w:ascii="Times New Roman" w:eastAsia="Times New Roman" w:hAnsi="Times New Roman" w:cs="Times New Roman"/>
          <w:sz w:val="28"/>
          <w:szCs w:val="28"/>
        </w:rPr>
        <w:t xml:space="preserve"> на заседаниях Федерального координационного совета по общему образованию 24.04.2002 и 28.06.2002 </w:t>
      </w:r>
      <w:r>
        <w:rPr>
          <w:rFonts w:ascii="Times New Roman" w:eastAsia="Times New Roman" w:hAnsi="Times New Roman" w:cs="Times New Roman"/>
          <w:sz w:val="28"/>
          <w:szCs w:val="28"/>
        </w:rPr>
        <w:t>(д</w:t>
      </w:r>
      <w:r w:rsidRPr="00E215AD">
        <w:rPr>
          <w:rFonts w:ascii="Times New Roman" w:eastAsia="Times New Roman" w:hAnsi="Times New Roman" w:cs="Times New Roman"/>
          <w:sz w:val="28"/>
          <w:szCs w:val="28"/>
        </w:rPr>
        <w:t xml:space="preserve">оработана по отзывам, поступившим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субъектов Российской Федерации - </w:t>
      </w:r>
      <w:r w:rsidRPr="00E215AD">
        <w:rPr>
          <w:rFonts w:ascii="Times New Roman" w:eastAsia="Times New Roman" w:hAnsi="Times New Roman" w:cs="Times New Roman"/>
          <w:sz w:val="28"/>
          <w:szCs w:val="28"/>
        </w:rPr>
        <w:t xml:space="preserve">май-июнь </w:t>
      </w:r>
      <w:r w:rsidRPr="00E215AD">
        <w:rPr>
          <w:rFonts w:ascii="Times New Roman" w:eastAsia="Times New Roman" w:hAnsi="Times New Roman" w:cs="Times New Roman"/>
          <w:sz w:val="28"/>
          <w:szCs w:val="28"/>
        </w:rPr>
        <w:lastRenderedPageBreak/>
        <w:t>2002, и результатам 2-ого Всероссийского совещания по пр</w:t>
      </w:r>
      <w:r>
        <w:rPr>
          <w:rFonts w:ascii="Times New Roman" w:eastAsia="Times New Roman" w:hAnsi="Times New Roman" w:cs="Times New Roman"/>
          <w:sz w:val="28"/>
          <w:szCs w:val="28"/>
        </w:rPr>
        <w:t>офильному обучению 28.06.2002);</w:t>
      </w:r>
    </w:p>
    <w:p w:rsidR="00AC0449" w:rsidRPr="009C7AB4" w:rsidRDefault="00762DC4" w:rsidP="009C7AB4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AB4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учреждениях, утвержденные постановлением Главного государственного санитарного врача Российской Федерации от 29.12.2010 № 189 (далее - СанПиН 2.4.2.2821-10)</w:t>
      </w:r>
      <w:r w:rsidR="00AC0449" w:rsidRPr="009C7AB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0449" w:rsidRPr="009C7AB4" w:rsidRDefault="00AC0449" w:rsidP="009C7AB4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AB4">
        <w:rPr>
          <w:rFonts w:ascii="Times New Roman" w:eastAsia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13 мая 2013 г. № ИР-352/09 «О направлении программы развития воспитательной компоненты в общеобразовательных учреждениях»;</w:t>
      </w:r>
    </w:p>
    <w:p w:rsidR="00AC0449" w:rsidRPr="009C7AB4" w:rsidRDefault="00AC0449" w:rsidP="009C7AB4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AB4">
        <w:rPr>
          <w:rFonts w:ascii="Times New Roman" w:eastAsia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12 июля 2013 г. № 09-879 «О направлении рекомендаций по формированию перечня мер и мероприятий по реализации Программы развития воспитательной компоненты в общеобразовательной школе»;</w:t>
      </w:r>
    </w:p>
    <w:p w:rsidR="00AC0449" w:rsidRPr="009C7AB4" w:rsidRDefault="00AC0449" w:rsidP="009C7AB4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AB4">
        <w:rPr>
          <w:rFonts w:ascii="Times New Roman" w:eastAsia="Times New Roman" w:hAnsi="Times New Roman" w:cs="Times New Roman"/>
          <w:sz w:val="28"/>
          <w:szCs w:val="28"/>
        </w:rPr>
        <w:t>Примерные основные образовательные программы начального общего и основного общего образования (программы размещены в Реестре примерных основных общеобразовательных программ: http://fgosreestr.ru/), одобренные Федеральным учебно-методическим объединением по общему образованию (протокол заседания от 08.04.2015 № 1/15);</w:t>
      </w:r>
    </w:p>
    <w:p w:rsidR="00AC0449" w:rsidRPr="009C7AB4" w:rsidRDefault="00AC0449" w:rsidP="009C7AB4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AB4">
        <w:rPr>
          <w:rFonts w:ascii="Times New Roman" w:eastAsia="Times New Roman" w:hAnsi="Times New Roman" w:cs="Times New Roman"/>
          <w:sz w:val="28"/>
          <w:szCs w:val="28"/>
        </w:rPr>
        <w:t>Основная образовательная программа образовательной организации в части: учебный план образовательного учреждения;</w:t>
      </w:r>
    </w:p>
    <w:p w:rsidR="00AC0449" w:rsidRPr="009C7AB4" w:rsidRDefault="00AC0449" w:rsidP="009C7AB4">
      <w:pPr>
        <w:pStyle w:val="a9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AB4">
        <w:rPr>
          <w:rFonts w:ascii="Times New Roman" w:eastAsia="Times New Roman" w:hAnsi="Times New Roman" w:cs="Times New Roman"/>
          <w:sz w:val="28"/>
          <w:szCs w:val="28"/>
        </w:rPr>
        <w:t>Распоряжения и инструктивные письма региональных органов управления образования, где содержатся конкретные управленческие решения (</w:t>
      </w:r>
      <w:r w:rsidR="000C36EF" w:rsidRPr="009C7AB4">
        <w:rPr>
          <w:rFonts w:ascii="Times New Roman" w:eastAsia="Times New Roman" w:hAnsi="Times New Roman" w:cs="Times New Roman"/>
          <w:sz w:val="28"/>
          <w:szCs w:val="28"/>
        </w:rPr>
        <w:t>Распоряжен</w:t>
      </w:r>
      <w:r w:rsidR="000C36EF">
        <w:rPr>
          <w:rFonts w:ascii="Times New Roman" w:eastAsia="Times New Roman" w:hAnsi="Times New Roman" w:cs="Times New Roman"/>
          <w:sz w:val="28"/>
          <w:szCs w:val="28"/>
        </w:rPr>
        <w:t>ие Комитета п</w:t>
      </w:r>
      <w:r w:rsidR="000C36EF" w:rsidRPr="009C7AB4">
        <w:rPr>
          <w:rFonts w:ascii="Times New Roman" w:eastAsia="Times New Roman" w:hAnsi="Times New Roman" w:cs="Times New Roman"/>
          <w:sz w:val="28"/>
          <w:szCs w:val="28"/>
        </w:rPr>
        <w:t xml:space="preserve">о образованию Санкт-Петербурга от </w:t>
      </w:r>
      <w:r w:rsidR="000C36EF" w:rsidRPr="00682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20.03.2019 </w:t>
      </w:r>
      <w:r w:rsidR="000C36EF" w:rsidRPr="009C7AB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C36EF" w:rsidRPr="00682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796-р </w:t>
      </w:r>
      <w:r w:rsidR="000C36EF" w:rsidRPr="009C7AB4">
        <w:rPr>
          <w:rFonts w:ascii="Times New Roman" w:eastAsia="Times New Roman" w:hAnsi="Times New Roman" w:cs="Times New Roman"/>
          <w:sz w:val="28"/>
          <w:szCs w:val="28"/>
        </w:rPr>
        <w:t>«О формировании учебных планов государственных образовательных учреждений Санкт-Петербурга, реализующих основные общеобразовательные программы, на 201</w:t>
      </w:r>
      <w:r w:rsidR="000C36EF">
        <w:rPr>
          <w:rFonts w:ascii="Times New Roman" w:eastAsia="Times New Roman" w:hAnsi="Times New Roman" w:cs="Times New Roman"/>
          <w:sz w:val="28"/>
          <w:szCs w:val="28"/>
        </w:rPr>
        <w:t>9</w:t>
      </w:r>
      <w:r w:rsidR="000C36EF" w:rsidRPr="009C7AB4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0C36E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C36EF" w:rsidRPr="009C7AB4">
        <w:rPr>
          <w:rFonts w:ascii="Times New Roman" w:eastAsia="Times New Roman" w:hAnsi="Times New Roman" w:cs="Times New Roman"/>
          <w:sz w:val="28"/>
          <w:szCs w:val="28"/>
        </w:rPr>
        <w:t xml:space="preserve"> учебный год»; Инструктивно-методическое письмо Комитета по образованию Санкт-Петербурга </w:t>
      </w:r>
      <w:r w:rsidR="000C36EF" w:rsidRPr="006823AB">
        <w:rPr>
          <w:rFonts w:ascii="Times New Roman" w:eastAsia="Times New Roman" w:hAnsi="Times New Roman" w:cs="Times New Roman"/>
          <w:color w:val="000000"/>
          <w:sz w:val="28"/>
          <w:szCs w:val="28"/>
        </w:rPr>
        <w:t>№ </w:t>
      </w:r>
      <w:r w:rsidR="000C36EF">
        <w:rPr>
          <w:rFonts w:ascii="Times New Roman" w:eastAsia="Times New Roman" w:hAnsi="Times New Roman" w:cs="Times New Roman"/>
          <w:color w:val="000000"/>
          <w:sz w:val="28"/>
          <w:szCs w:val="28"/>
        </w:rPr>
        <w:t>03-28-2905/19-0-0 от 10.04.2019</w:t>
      </w:r>
      <w:r w:rsidR="000C36EF" w:rsidRPr="009C7AB4">
        <w:rPr>
          <w:rFonts w:ascii="Times New Roman" w:eastAsia="Times New Roman" w:hAnsi="Times New Roman" w:cs="Times New Roman"/>
          <w:sz w:val="28"/>
          <w:szCs w:val="28"/>
        </w:rPr>
        <w:t xml:space="preserve"> «О формировании учебных </w:t>
      </w:r>
      <w:r w:rsidR="000C36EF" w:rsidRPr="009C7AB4">
        <w:rPr>
          <w:rFonts w:ascii="Times New Roman" w:eastAsia="Times New Roman" w:hAnsi="Times New Roman" w:cs="Times New Roman"/>
          <w:sz w:val="28"/>
          <w:szCs w:val="28"/>
        </w:rPr>
        <w:lastRenderedPageBreak/>
        <w:t>планов образовательных организаций Санкт-Петербурга, реализующих основные общеобразовательные программы, на 2018/2019 учебный год»);</w:t>
      </w:r>
    </w:p>
    <w:p w:rsidR="00FE0CA6" w:rsidRDefault="009C7AB4" w:rsidP="009C7AB4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AB4">
        <w:rPr>
          <w:rFonts w:ascii="Times New Roman" w:eastAsia="Times New Roman" w:hAnsi="Times New Roman" w:cs="Times New Roman"/>
          <w:sz w:val="28"/>
          <w:szCs w:val="28"/>
        </w:rPr>
        <w:t>Региональная программа развития воспитания на 2017-2025 годы «Петербургские перспективы: духовно-нравственное развитие и воспитание детей, подростков и молодежи; социально-культурная практика; выбор жизненного пути» (по реализации в Санкт-Петербурге «Стратегии развития воспитания в Российской Федерации на период до 2025 года»).</w:t>
      </w:r>
    </w:p>
    <w:p w:rsidR="003F3EF6" w:rsidRPr="00157896" w:rsidRDefault="003F3EF6" w:rsidP="006E3FB5">
      <w:pPr>
        <w:keepNext/>
        <w:keepLines/>
        <w:spacing w:before="200" w:after="240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</w:pPr>
      <w:bookmarkStart w:id="3" w:name="_Toc481242913"/>
      <w:bookmarkStart w:id="4" w:name="_Toc517791942"/>
      <w:r w:rsidRPr="00157896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t xml:space="preserve">Организация </w:t>
      </w:r>
      <w:bookmarkEnd w:id="3"/>
      <w:r w:rsidR="00657B8D" w:rsidRPr="00657B8D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t xml:space="preserve">образовательных практик учащихся </w:t>
      </w:r>
      <w:bookmarkEnd w:id="4"/>
    </w:p>
    <w:p w:rsidR="00CF15CC" w:rsidRDefault="00CF15CC" w:rsidP="003411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F15C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Концепцией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программы, принятой 24.11.2018 обучающимся должны быть предоставлены возможности одновременно с получением среднего общего образования пройти профессиональные пробы для освоения отдельных модулей предпрофессионального образования (среднего и/или высшего) в соответствии с профилем обучения по выбранным ими профессиям, основам предпринимательства, в том числе с использованием инфраструктуры</w:t>
      </w:r>
      <w:proofErr w:type="gramEnd"/>
      <w:r w:rsidRPr="00CF1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организаций профессионального образования. Такая деятельность может быть реализована через организацию образовательных практик, как на ступени старшей школы, так и на уровне предпрофильной подготовки (9-11 классы). </w:t>
      </w:r>
    </w:p>
    <w:p w:rsidR="00341136" w:rsidRPr="00341136" w:rsidRDefault="00341136" w:rsidP="003411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41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распоряжении</w:t>
      </w:r>
      <w:r w:rsidRPr="00341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Комитета по образованию Санкт-Петербурга № 796-р от 20.03.2019 «О формировании учебных планов государственных образовательных учреждений Санкт-Петербурга, реализующих основные общеобразовательные программы, на 2019/2020 учебный год» и соответствующ</w:t>
      </w:r>
      <w:r w:rsidR="00657B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41136">
        <w:rPr>
          <w:rFonts w:ascii="Times New Roman" w:eastAsia="Times New Roman" w:hAnsi="Times New Roman" w:cs="Times New Roman"/>
          <w:color w:val="000000"/>
          <w:sz w:val="28"/>
          <w:szCs w:val="28"/>
        </w:rPr>
        <w:t>м Инструктивно-методическим письм</w:t>
      </w:r>
      <w:r w:rsidR="00657B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41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03-28-2905/19-0-0 от 10.04.2019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указано, что ч</w:t>
      </w:r>
      <w:r w:rsidRPr="00341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асы компонента образовательной организации при наличии учебников, рекомендуемых к использованию при реализации имеющих государственную аккредитацию образовательных программ </w:t>
      </w:r>
      <w:r w:rsidRPr="003411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среднего общего образования, могут использоваться для увеличения</w:t>
      </w:r>
      <w:proofErr w:type="gramEnd"/>
      <w:r w:rsidRPr="00341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количества часов, отведенных на преподавание базовых и профильных учебных предметов федерального компонента; преподавания элективных учебных предметов; преподавания учебных предметов, предлагаемых образовательной организацией; </w:t>
      </w:r>
      <w:r w:rsidRPr="003411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проведения учебных практик</w:t>
      </w:r>
      <w:r w:rsidRPr="00341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исследовательской деятельности; осуществления образовательных проектов и т.п.</w:t>
      </w:r>
    </w:p>
    <w:p w:rsidR="00341136" w:rsidRPr="00341136" w:rsidRDefault="00341136" w:rsidP="0034113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136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Элективные учебные предметы – обязательные учебные предметы по выбору обучающихся из компонента образовательной организации. Элективные учебные предметы выполняют три основных функции:</w:t>
      </w:r>
    </w:p>
    <w:p w:rsidR="00341136" w:rsidRPr="00341136" w:rsidRDefault="00341136" w:rsidP="00341136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13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</w:t>
      </w:r>
    </w:p>
    <w:p w:rsidR="00341136" w:rsidRPr="00341136" w:rsidRDefault="00341136" w:rsidP="00341136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136">
        <w:rPr>
          <w:rFonts w:ascii="Times New Roman" w:eastAsia="Times New Roman" w:hAnsi="Times New Roman" w:cs="Times New Roman"/>
          <w:color w:val="000000"/>
          <w:sz w:val="28"/>
          <w:szCs w:val="28"/>
        </w:rPr>
        <w:t>«надстройка» профильного учебного предмета, когда такой дополненный профильный учебный предмет становится в полной мере углубленным;</w:t>
      </w:r>
    </w:p>
    <w:p w:rsidR="00657B8D" w:rsidRDefault="00341136" w:rsidP="00341136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136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удовлетворение познавательных интересов обучающихся в различных сферах человеческой 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E3FB5" w:rsidRPr="00341136" w:rsidRDefault="00341136" w:rsidP="00657B8D">
      <w:pPr>
        <w:pStyle w:val="a9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</w:t>
      </w:r>
      <w:r w:rsidR="00657B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документе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отмечено, </w:t>
      </w:r>
      <w:r w:rsidRPr="00341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выбору профиля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 продолжении обучения в 10-11 классах) </w:t>
      </w:r>
      <w:r w:rsidRPr="003411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должна предшествовать профориентационная работа. </w:t>
      </w:r>
    </w:p>
    <w:p w:rsidR="003F3EF6" w:rsidRDefault="00657B8D" w:rsidP="00FD61E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образовательные практики могут быть реализованы в рамках элективных программ. П</w:t>
      </w:r>
      <w:r w:rsidR="003F3EF6" w:rsidRPr="00FD61EA">
        <w:rPr>
          <w:rFonts w:ascii="Times New Roman" w:eastAsia="Times New Roman" w:hAnsi="Times New Roman" w:cs="Times New Roman"/>
          <w:color w:val="000000"/>
          <w:sz w:val="28"/>
          <w:szCs w:val="28"/>
        </w:rPr>
        <w:t>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</w:t>
      </w:r>
      <w:r w:rsidR="00FD61EA" w:rsidRPr="00FD6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собиями, выпущенными издательствами,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</w:t>
      </w:r>
      <w:r w:rsidR="00FD61EA" w:rsidRPr="00FD61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общего, среднего общего образования, утвержденный приказом Министерства образования и науки Российской Федерации от 09.06.2016 № 699</w:t>
      </w:r>
      <w:r w:rsidR="003F3EF6" w:rsidRPr="00FD61EA">
        <w:rPr>
          <w:rFonts w:ascii="Times New Roman" w:eastAsia="Times New Roman" w:hAnsi="Times New Roman" w:cs="Times New Roman"/>
          <w:color w:val="000000"/>
          <w:sz w:val="28"/>
          <w:szCs w:val="28"/>
        </w:rPr>
        <w:t>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 Система оценивания элективного учебного предмета определяется рабочей программой учителя. Часы регионального компонента и компонента образовательной организации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занятий.</w:t>
      </w:r>
    </w:p>
    <w:p w:rsidR="00657B8D" w:rsidRDefault="00657B8D" w:rsidP="00657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73F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организации образовательных практик 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6CC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готовности обучающихся к </w:t>
      </w:r>
      <w:r>
        <w:rPr>
          <w:rFonts w:ascii="Times New Roman" w:eastAsia="Times New Roman" w:hAnsi="Times New Roman" w:cs="Times New Roman"/>
          <w:sz w:val="28"/>
          <w:szCs w:val="28"/>
        </w:rPr>
        <w:t>самостоятельному и осознанному выбору сферы будущей профессиональной деятельности и построению индивидуального профессионального маршрута через</w:t>
      </w:r>
      <w:r w:rsidRPr="00066CC1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профориентационных компетенций ученика, необходимых для решения практико-ориентированных задач, связанных с </w:t>
      </w:r>
      <w:r w:rsidR="003E7D06">
        <w:rPr>
          <w:rFonts w:ascii="Times New Roman" w:eastAsia="Times New Roman" w:hAnsi="Times New Roman" w:cs="Times New Roman"/>
          <w:sz w:val="28"/>
          <w:szCs w:val="28"/>
        </w:rPr>
        <w:t xml:space="preserve">адаптацией выпускника в </w:t>
      </w:r>
      <w:proofErr w:type="spellStart"/>
      <w:r w:rsidR="003E7D06">
        <w:rPr>
          <w:rFonts w:ascii="Times New Roman" w:eastAsia="Times New Roman" w:hAnsi="Times New Roman" w:cs="Times New Roman"/>
          <w:sz w:val="28"/>
          <w:szCs w:val="28"/>
        </w:rPr>
        <w:t>послешкольном</w:t>
      </w:r>
      <w:proofErr w:type="spellEnd"/>
      <w:r w:rsidR="003E7D06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пространстве</w:t>
      </w:r>
      <w:r w:rsidRPr="00066CC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7B8D" w:rsidRPr="00A3018A" w:rsidRDefault="00657B8D" w:rsidP="00657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3018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достижения цели</w:t>
      </w:r>
      <w:r w:rsidRPr="00066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решение целого ряда </w:t>
      </w:r>
      <w:r w:rsidRPr="00066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066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57B8D" w:rsidRPr="00017EF4" w:rsidRDefault="00657B8D" w:rsidP="00657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компетенций школьников, связанных с анализом собственных возможностей и способностей; </w:t>
      </w:r>
    </w:p>
    <w:p w:rsidR="00657B8D" w:rsidRDefault="00657B8D" w:rsidP="00657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владение информацией о тенденциях развития рынка труда;</w:t>
      </w:r>
    </w:p>
    <w:p w:rsidR="00657B8D" w:rsidRPr="00017EF4" w:rsidRDefault="00657B8D" w:rsidP="00657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информирование обучающихся о закономерностях изменений </w:t>
      </w:r>
      <w:r w:rsidRPr="006269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6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7B8D" w:rsidRPr="00017EF4" w:rsidRDefault="00657B8D" w:rsidP="00657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EF4">
        <w:rPr>
          <w:rFonts w:ascii="Times New Roman" w:eastAsia="Times New Roman" w:hAnsi="Times New Roman" w:cs="Times New Roman"/>
          <w:sz w:val="28"/>
          <w:szCs w:val="28"/>
        </w:rPr>
        <w:t>- созда</w:t>
      </w:r>
      <w:r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щимися личного опыта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профессиональных проб 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в различных област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7B8D" w:rsidRDefault="00657B8D" w:rsidP="00657B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3018A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компетенций обучающихся, способствующих </w:t>
      </w:r>
      <w:r w:rsidRPr="00A3018A">
        <w:rPr>
          <w:rFonts w:ascii="Times New Roman" w:eastAsia="Times New Roman" w:hAnsi="Times New Roman" w:cs="Times New Roman"/>
          <w:sz w:val="28"/>
          <w:szCs w:val="28"/>
        </w:rPr>
        <w:t>адапт</w:t>
      </w:r>
      <w:r>
        <w:rPr>
          <w:rFonts w:ascii="Times New Roman" w:eastAsia="Times New Roman" w:hAnsi="Times New Roman" w:cs="Times New Roman"/>
          <w:sz w:val="28"/>
          <w:szCs w:val="28"/>
        </w:rPr>
        <w:t>ации</w:t>
      </w:r>
      <w:r w:rsidRPr="00A3018A">
        <w:rPr>
          <w:rFonts w:ascii="Times New Roman" w:eastAsia="Times New Roman" w:hAnsi="Times New Roman" w:cs="Times New Roman"/>
          <w:sz w:val="28"/>
          <w:szCs w:val="28"/>
        </w:rPr>
        <w:t xml:space="preserve"> к изменяющимся условиям профессиональной среды и рынка </w:t>
      </w:r>
      <w:r w:rsidRPr="00A3018A">
        <w:rPr>
          <w:rFonts w:ascii="Times New Roman" w:eastAsia="Times New Roman" w:hAnsi="Times New Roman" w:cs="Times New Roman"/>
          <w:sz w:val="28"/>
          <w:szCs w:val="28"/>
        </w:rPr>
        <w:lastRenderedPageBreak/>
        <w:t>труда.</w:t>
      </w:r>
    </w:p>
    <w:p w:rsidR="00657B8D" w:rsidRDefault="00657B8D" w:rsidP="00657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Профориентационная работа, направленная на повышение уровня готовности к профессиональному самоопределению школьников, реализуется в общеобразовательном учреждении на протяжении всего образовательного процесса, но занимает особое место именно на уровне 9-11 классов. Организация образовательных практик на этапе предпрофильной подготовки осуществляется в 9 классе для эффективного построения и</w:t>
      </w:r>
      <w:r w:rsidRPr="006E3FB5">
        <w:rPr>
          <w:rFonts w:ascii="Times New Roman" w:eastAsia="Times New Roman" w:hAnsi="Times New Roman" w:cs="Times New Roman"/>
          <w:sz w:val="28"/>
          <w:szCs w:val="28"/>
        </w:rPr>
        <w:t>ндивидуальн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E3FB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E3FB5">
        <w:rPr>
          <w:rFonts w:ascii="Times New Roman" w:eastAsia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eastAsia="Times New Roman" w:hAnsi="Times New Roman" w:cs="Times New Roman"/>
          <w:sz w:val="28"/>
          <w:szCs w:val="28"/>
        </w:rPr>
        <w:t>а. На этапе старшей школы в 10-11 классах образовательные практики способствуют построению и</w:t>
      </w:r>
      <w:r w:rsidRPr="006E3FB5">
        <w:rPr>
          <w:rFonts w:ascii="Times New Roman" w:eastAsia="Times New Roman" w:hAnsi="Times New Roman" w:cs="Times New Roman"/>
          <w:sz w:val="28"/>
          <w:szCs w:val="28"/>
        </w:rPr>
        <w:t>ндивидуальн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E3FB5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E3FB5">
        <w:rPr>
          <w:rFonts w:ascii="Times New Roman" w:eastAsia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657B8D" w:rsidRPr="0090004D" w:rsidRDefault="00657B8D" w:rsidP="00657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FB5">
        <w:rPr>
          <w:rFonts w:ascii="Times New Roman" w:eastAsia="Times New Roman" w:hAnsi="Times New Roman" w:cs="Times New Roman"/>
          <w:b/>
          <w:sz w:val="28"/>
          <w:szCs w:val="28"/>
        </w:rPr>
        <w:t>Индивидуальный образовательный маршрут</w:t>
      </w:r>
      <w:r w:rsidRPr="0090004D">
        <w:rPr>
          <w:rFonts w:ascii="Times New Roman" w:eastAsia="Times New Roman" w:hAnsi="Times New Roman" w:cs="Times New Roman"/>
          <w:sz w:val="28"/>
          <w:szCs w:val="28"/>
        </w:rPr>
        <w:t xml:space="preserve"> – набор учебных дисциплин (предметов, элективных курсов, программ внеурочной деятельности), изучаемых на уровне профильного обучения.</w:t>
      </w:r>
    </w:p>
    <w:p w:rsidR="00657B8D" w:rsidRDefault="00657B8D" w:rsidP="00657B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FB5">
        <w:rPr>
          <w:rFonts w:ascii="Times New Roman" w:eastAsia="Times New Roman" w:hAnsi="Times New Roman" w:cs="Times New Roman"/>
          <w:b/>
          <w:sz w:val="28"/>
          <w:szCs w:val="28"/>
        </w:rPr>
        <w:t>Индивидуальный профессиональный маршрут</w:t>
      </w:r>
      <w:r w:rsidRPr="0090004D">
        <w:rPr>
          <w:rFonts w:ascii="Times New Roman" w:eastAsia="Times New Roman" w:hAnsi="Times New Roman" w:cs="Times New Roman"/>
          <w:sz w:val="28"/>
          <w:szCs w:val="28"/>
        </w:rPr>
        <w:t xml:space="preserve"> – путь получения профессии, последовательный набор учреждений профессионального образования и/или предприятий (организаций) для получения профессии. </w:t>
      </w:r>
      <w:proofErr w:type="gramStart"/>
      <w:r w:rsidRPr="0090004D">
        <w:rPr>
          <w:rFonts w:ascii="Times New Roman" w:eastAsia="Times New Roman" w:hAnsi="Times New Roman" w:cs="Times New Roman"/>
          <w:sz w:val="28"/>
          <w:szCs w:val="28"/>
        </w:rPr>
        <w:t>Например: колледж – ВУЗ – организация/производство; ВУЗ – производство; колледж – производство и т.д.</w:t>
      </w:r>
      <w:proofErr w:type="gramEnd"/>
    </w:p>
    <w:p w:rsidR="00657B8D" w:rsidRDefault="00657B8D" w:rsidP="00657B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F35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</w:t>
      </w:r>
      <w:r w:rsidRPr="00FA0F35">
        <w:rPr>
          <w:rFonts w:ascii="Times New Roman" w:eastAsia="Times New Roman" w:hAnsi="Times New Roman" w:cs="Times New Roman"/>
          <w:sz w:val="28"/>
          <w:szCs w:val="28"/>
        </w:rPr>
        <w:t>маршрут в соответствии с ФГОС среднего общего образования является необходимым условием реализации обучения на этапе старшей школы, а готовность к профессиональному самоопределению заявлена во ФГОС ООО как важнейший образовательный результат обучения в основной школе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E0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Таким образом, организация образовательных практик</w:t>
      </w:r>
      <w:r w:rsidRPr="00FE0CA6">
        <w:rPr>
          <w:rFonts w:ascii="Times New Roman" w:eastAsia="Times New Roman" w:hAnsi="Times New Roman" w:cs="Times New Roman"/>
          <w:sz w:val="28"/>
          <w:szCs w:val="28"/>
        </w:rPr>
        <w:t xml:space="preserve"> становится </w:t>
      </w:r>
      <w:r>
        <w:rPr>
          <w:rFonts w:ascii="Times New Roman" w:eastAsia="Times New Roman" w:hAnsi="Times New Roman" w:cs="Times New Roman"/>
          <w:sz w:val="28"/>
          <w:szCs w:val="28"/>
        </w:rPr>
        <w:t>неотъемлемой частью профориентационной работы школы в условиях внедрения ФГОС.</w:t>
      </w:r>
    </w:p>
    <w:p w:rsidR="003C73AB" w:rsidRDefault="003C73AB" w:rsidP="003C73AB">
      <w:pPr>
        <w:keepNext/>
        <w:keepLines/>
        <w:spacing w:before="200" w:after="0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5" w:name="_Toc517791943"/>
      <w:r w:rsidRPr="0076177B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t xml:space="preserve">Условия организации </w:t>
      </w:r>
      <w:bookmarkEnd w:id="5"/>
      <w:r w:rsidR="00657B8D" w:rsidRPr="0076177B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t>образовательных практик учащихся</w:t>
      </w:r>
    </w:p>
    <w:p w:rsidR="003C73AB" w:rsidRPr="00017EF4" w:rsidRDefault="003C73AB" w:rsidP="003C73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возможностей </w:t>
      </w:r>
      <w:r w:rsidR="00657B8D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организации, а также особенностей </w:t>
      </w:r>
      <w:r w:rsidR="00657B8D">
        <w:rPr>
          <w:rFonts w:ascii="Times New Roman" w:eastAsia="Times New Roman" w:hAnsi="Times New Roman" w:cs="Times New Roman"/>
          <w:sz w:val="28"/>
          <w:szCs w:val="28"/>
        </w:rPr>
        <w:t xml:space="preserve">и структуры системы социального партнерства, </w:t>
      </w:r>
      <w:r w:rsidR="0076177B">
        <w:rPr>
          <w:rFonts w:ascii="Times New Roman" w:eastAsia="Times New Roman" w:hAnsi="Times New Roman" w:cs="Times New Roman"/>
          <w:sz w:val="28"/>
          <w:szCs w:val="28"/>
        </w:rPr>
        <w:t xml:space="preserve">реализуемой школой, организация образовательных практик 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="0076177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17EF4">
        <w:rPr>
          <w:rFonts w:ascii="Times New Roman" w:eastAsia="Times New Roman" w:hAnsi="Times New Roman" w:cs="Times New Roman"/>
          <w:sz w:val="28"/>
          <w:szCs w:val="28"/>
        </w:rPr>
        <w:t>тся:</w:t>
      </w:r>
    </w:p>
    <w:p w:rsidR="003C73AB" w:rsidRPr="00017EF4" w:rsidRDefault="003C73AB" w:rsidP="003C73A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17EF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непосредственно </w:t>
      </w:r>
      <w:r w:rsidR="0076177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 базе обще</w:t>
      </w:r>
      <w:r w:rsidRPr="00017EF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образовательной организации</w:t>
      </w:r>
      <w:r w:rsidR="0076177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 привлечением специалистов системы профессионального образования или учреждений работодателей (при наличии соответствующей организуемой деятельности материально-технической базы)</w:t>
      </w:r>
      <w:r w:rsidRPr="00017EF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;</w:t>
      </w:r>
    </w:p>
    <w:p w:rsidR="003C73AB" w:rsidRPr="00017EF4" w:rsidRDefault="003C73AB" w:rsidP="003C73A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17EF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сотрудничестве с организациями и учреждениями дополнительного образования детей;</w:t>
      </w:r>
    </w:p>
    <w:p w:rsidR="003C73AB" w:rsidRPr="00017EF4" w:rsidRDefault="003C73AB" w:rsidP="003C73A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рамках реализации системы социального партнерства</w:t>
      </w:r>
      <w:r w:rsidRPr="00017EF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учреждениями профессионального образования, организациями и предприятиями работодателей,</w:t>
      </w:r>
      <w:r w:rsidRPr="00017EF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другими организациями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 имеющими возможность предоставления базы для организации профессиональных проб</w:t>
      </w:r>
      <w:r w:rsidRPr="00017EF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3C73AB" w:rsidRPr="00017EF4" w:rsidRDefault="0076177B" w:rsidP="003C73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="003C73AB" w:rsidRPr="00017E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рганизационны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</w:t>
      </w:r>
      <w:r w:rsidR="003C73AB" w:rsidRPr="00017E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механизмо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</w:t>
      </w:r>
      <w:r w:rsidR="003C73AB" w:rsidRPr="0001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стать</w:t>
      </w:r>
      <w:r w:rsidR="003C73AB" w:rsidRPr="00017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73AB" w:rsidRPr="00017EF4" w:rsidRDefault="003C73AB" w:rsidP="008F2CF9">
      <w:pPr>
        <w:numPr>
          <w:ilvl w:val="0"/>
          <w:numId w:val="2"/>
        </w:numPr>
        <w:suppressAutoHyphens/>
        <w:spacing w:after="0" w:line="36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разработка и осуществление совместных программ </w:t>
      </w:r>
      <w:r w:rsidR="0076177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элективных курсов или </w:t>
      </w:r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внеурочной деятельности </w:t>
      </w:r>
      <w:r w:rsidR="0076177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в </w:t>
      </w:r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форм</w:t>
      </w:r>
      <w:r w:rsidR="0076177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е образовательной практики как элемента профессиональной пробы</w:t>
      </w:r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; </w:t>
      </w:r>
    </w:p>
    <w:p w:rsidR="003C73AB" w:rsidRPr="00017EF4" w:rsidRDefault="003C73AB" w:rsidP="008F2CF9">
      <w:pPr>
        <w:numPr>
          <w:ilvl w:val="0"/>
          <w:numId w:val="2"/>
        </w:numPr>
        <w:suppressAutoHyphens/>
        <w:spacing w:after="0" w:line="36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кооперация ресурсов учреждений общего и дополнительного образования детей (</w:t>
      </w:r>
      <w:proofErr w:type="gramStart"/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интеллектуальными</w:t>
      </w:r>
      <w:proofErr w:type="gramEnd"/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, кадровыми, информационными, финансовыми, материально-техническими и др.);</w:t>
      </w:r>
    </w:p>
    <w:p w:rsidR="003C73AB" w:rsidRPr="00017EF4" w:rsidRDefault="003C73AB" w:rsidP="008F2CF9">
      <w:pPr>
        <w:numPr>
          <w:ilvl w:val="0"/>
          <w:numId w:val="2"/>
        </w:numPr>
        <w:suppressAutoHyphens/>
        <w:spacing w:after="0" w:line="36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предоставление услуг (консультативных, информационных, технических и др.)</w:t>
      </w:r>
      <w:r w:rsidR="0076177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.</w:t>
      </w:r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</w:p>
    <w:p w:rsidR="003C73AB" w:rsidRPr="00017EF4" w:rsidRDefault="003C73AB" w:rsidP="003C73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</w:t>
      </w:r>
      <w:r w:rsidRPr="00017E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финансовых механизмов</w:t>
      </w:r>
      <w:r w:rsidRPr="00017E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017EF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интеграции</w:t>
      </w:r>
      <w:r w:rsidRPr="00017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17EF4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учреждениями 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17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профессионального </w:t>
      </w:r>
      <w:r w:rsidRPr="00017EF4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может практиковаться организация взаимодействия:</w:t>
      </w:r>
    </w:p>
    <w:p w:rsidR="003C73AB" w:rsidRPr="00017EF4" w:rsidRDefault="003C73AB" w:rsidP="008F2CF9">
      <w:pPr>
        <w:numPr>
          <w:ilvl w:val="0"/>
          <w:numId w:val="3"/>
        </w:numPr>
        <w:suppressAutoHyphens/>
        <w:spacing w:after="0" w:line="36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17EF4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ru-RU"/>
        </w:rPr>
        <w:t>на договорной основе</w:t>
      </w:r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по прове</w:t>
      </w:r>
      <w:r w:rsidR="0076177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дению занятий</w:t>
      </w:r>
      <w:r w:rsidR="003E7D0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(мероприятий)</w:t>
      </w:r>
      <w:r w:rsidR="0076177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в рамках </w:t>
      </w:r>
      <w:r w:rsidR="0076177B"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программ </w:t>
      </w:r>
      <w:r w:rsidR="0076177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элективных курсов или </w:t>
      </w:r>
      <w:r w:rsidR="0076177B"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внеурочной деятельности </w:t>
      </w:r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по различным направлениям на базе школы (учреждени</w:t>
      </w:r>
      <w:r w:rsidR="00566F5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й</w:t>
      </w:r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 дополнительного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или профессионального </w:t>
      </w:r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образования);</w:t>
      </w:r>
    </w:p>
    <w:p w:rsidR="003C73AB" w:rsidRPr="00017EF4" w:rsidRDefault="003C73AB" w:rsidP="008F2CF9">
      <w:pPr>
        <w:numPr>
          <w:ilvl w:val="0"/>
          <w:numId w:val="3"/>
        </w:numPr>
        <w:suppressAutoHyphens/>
        <w:spacing w:after="0" w:line="360" w:lineRule="auto"/>
        <w:ind w:left="357"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за счет</w:t>
      </w:r>
      <w:r w:rsidRPr="00017EF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  <w:r w:rsidRPr="00017EF4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ru-RU"/>
        </w:rPr>
        <w:t>выделения ставок педагогов дополнительного образования</w:t>
      </w:r>
      <w:r w:rsidRPr="00017EF4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ru-RU"/>
        </w:rPr>
        <w:t>,</w:t>
      </w:r>
      <w:r w:rsidRPr="00017EF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/>
        </w:rPr>
        <w:t xml:space="preserve"> </w:t>
      </w:r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которые обеспечивают реализацию общеобразовательными </w:t>
      </w:r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lastRenderedPageBreak/>
        <w:t xml:space="preserve">учреждениями широкого спектра программ </w:t>
      </w:r>
      <w:r w:rsidR="0076177B" w:rsidRPr="0076177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дополнительного образования </w:t>
      </w:r>
      <w:r w:rsidR="0076177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и/или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внеурочной деятельности</w:t>
      </w:r>
      <w:r w:rsidRPr="00017E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.</w:t>
      </w:r>
    </w:p>
    <w:p w:rsidR="00AC0449" w:rsidRPr="00C13338" w:rsidRDefault="00AC0449" w:rsidP="00AC0449">
      <w:pPr>
        <w:keepNext/>
        <w:keepLines/>
        <w:spacing w:before="200" w:after="0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</w:pPr>
      <w:bookmarkStart w:id="6" w:name="_Toc517791945"/>
      <w:r w:rsidRPr="00C13338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t xml:space="preserve">Содержание </w:t>
      </w:r>
      <w:r w:rsidR="008F2CF9" w:rsidRPr="00C13338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t xml:space="preserve">образовательных практик учащихся </w:t>
      </w:r>
      <w:bookmarkEnd w:id="6"/>
    </w:p>
    <w:p w:rsidR="001069AE" w:rsidRDefault="00566F51" w:rsidP="00566F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6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Образовательные практики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учащихся </w:t>
      </w:r>
      <w:r w:rsidRPr="00566F51">
        <w:rPr>
          <w:rFonts w:ascii="Times New Roman" w:eastAsia="Times New Roman" w:hAnsi="Times New Roman" w:cs="Times New Roman"/>
          <w:color w:val="000000"/>
          <w:sz w:val="28"/>
          <w:szCs w:val="28"/>
        </w:rPr>
        <w:t>ГБОУ СОШ №422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68BD">
        <w:rPr>
          <w:rFonts w:ascii="Times New Roman" w:eastAsia="Times New Roman" w:hAnsi="Times New Roman" w:cs="Times New Roman"/>
          <w:color w:val="000000"/>
          <w:sz w:val="28"/>
          <w:szCs w:val="28"/>
        </w:rPr>
        <w:t>Кронштадтского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Санкт-Петербурга </w:t>
      </w:r>
      <w:r w:rsidRPr="00566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организуются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привлечением различных социальных партнеров</w:t>
      </w:r>
      <w:r w:rsidR="00106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трем направлениям:</w:t>
      </w:r>
    </w:p>
    <w:p w:rsidR="001069AE" w:rsidRPr="001069AE" w:rsidRDefault="001069AE" w:rsidP="003E7D06">
      <w:pPr>
        <w:pStyle w:val="a9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A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образовательной деятельности;</w:t>
      </w:r>
    </w:p>
    <w:p w:rsidR="001069AE" w:rsidRPr="001069AE" w:rsidRDefault="001069AE" w:rsidP="003E7D06">
      <w:pPr>
        <w:pStyle w:val="a9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A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организации профессиональных проб</w:t>
      </w:r>
    </w:p>
    <w:p w:rsidR="00566F51" w:rsidRPr="001069AE" w:rsidRDefault="001069AE" w:rsidP="003E7D06">
      <w:pPr>
        <w:pStyle w:val="a9"/>
        <w:numPr>
          <w:ilvl w:val="0"/>
          <w:numId w:val="2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9A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психолого-педагогического сопровождения процесса профессиональной ориентации и социализации школьников</w:t>
      </w:r>
      <w:r w:rsidR="00566F51" w:rsidRPr="001069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66F51" w:rsidRPr="001069AE" w:rsidRDefault="008A2917" w:rsidP="001069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69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Образовательная деятельность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528"/>
        <w:gridCol w:w="5043"/>
      </w:tblGrid>
      <w:tr w:rsidR="00566F51" w:rsidRPr="0002470F" w:rsidTr="003E7D06">
        <w:trPr>
          <w:jc w:val="center"/>
        </w:trPr>
        <w:tc>
          <w:tcPr>
            <w:tcW w:w="4528" w:type="dxa"/>
          </w:tcPr>
          <w:p w:rsidR="00566F51" w:rsidRPr="001069AE" w:rsidRDefault="00566F51" w:rsidP="001069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69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Социальные партнеры</w:t>
            </w:r>
          </w:p>
        </w:tc>
        <w:tc>
          <w:tcPr>
            <w:tcW w:w="5043" w:type="dxa"/>
          </w:tcPr>
          <w:p w:rsidR="00566F51" w:rsidRPr="001069AE" w:rsidRDefault="00566F51" w:rsidP="001069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69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Мероприятия </w:t>
            </w:r>
          </w:p>
        </w:tc>
      </w:tr>
      <w:tr w:rsidR="00566F51" w:rsidRPr="0002470F" w:rsidTr="003E7D06">
        <w:trPr>
          <w:jc w:val="center"/>
        </w:trPr>
        <w:tc>
          <w:tcPr>
            <w:tcW w:w="4528" w:type="dxa"/>
          </w:tcPr>
          <w:p w:rsidR="00566F51" w:rsidRPr="004A68BD" w:rsidRDefault="008A2917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ФГОУ </w:t>
            </w:r>
            <w:proofErr w:type="gramStart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«Санкт-Петербургский электротехнический университет»</w:t>
            </w:r>
          </w:p>
        </w:tc>
        <w:tc>
          <w:tcPr>
            <w:tcW w:w="5043" w:type="dxa"/>
          </w:tcPr>
          <w:p w:rsidR="00566F51" w:rsidRPr="004A68BD" w:rsidRDefault="008A2917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 участие </w:t>
            </w:r>
            <w:proofErr w:type="gramStart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научно-практической конференции «Наука будущего»</w:t>
            </w:r>
          </w:p>
        </w:tc>
      </w:tr>
      <w:tr w:rsidR="00566F51" w:rsidRPr="0002470F" w:rsidTr="003E7D06">
        <w:trPr>
          <w:jc w:val="center"/>
        </w:trPr>
        <w:tc>
          <w:tcPr>
            <w:tcW w:w="4528" w:type="dxa"/>
          </w:tcPr>
          <w:p w:rsidR="00566F51" w:rsidRPr="004A68BD" w:rsidRDefault="00213AB6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ФГОУ </w:t>
            </w:r>
            <w:proofErr w:type="gramStart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«Санкт-Петербургский электротехнический университет»</w:t>
            </w:r>
          </w:p>
        </w:tc>
        <w:tc>
          <w:tcPr>
            <w:tcW w:w="5043" w:type="dxa"/>
          </w:tcPr>
          <w:p w:rsidR="00566F51" w:rsidRPr="004A68BD" w:rsidRDefault="00213AB6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 реализация программы дополнительного образования «</w:t>
            </w:r>
            <w:proofErr w:type="spellStart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Наномир</w:t>
            </w:r>
            <w:proofErr w:type="spellEnd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13AB6" w:rsidRPr="0002470F" w:rsidTr="003E7D06">
        <w:trPr>
          <w:jc w:val="center"/>
        </w:trPr>
        <w:tc>
          <w:tcPr>
            <w:tcW w:w="4528" w:type="dxa"/>
          </w:tcPr>
          <w:p w:rsidR="00213AB6" w:rsidRPr="004A68BD" w:rsidRDefault="00213AB6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ФГОУ </w:t>
            </w:r>
            <w:proofErr w:type="gramStart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Санкт-Петербургский </w:t>
            </w: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политехнический университет им. Петра Великого</w:t>
            </w:r>
          </w:p>
        </w:tc>
        <w:tc>
          <w:tcPr>
            <w:tcW w:w="5043" w:type="dxa"/>
          </w:tcPr>
          <w:p w:rsidR="00213AB6" w:rsidRPr="004A68BD" w:rsidRDefault="00213AB6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 участие </w:t>
            </w:r>
            <w:proofErr w:type="gramStart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ежегодной научно-практической конференции «Дорога в </w:t>
            </w:r>
            <w:proofErr w:type="spellStart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Политех</w:t>
            </w:r>
            <w:proofErr w:type="spellEnd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13AB6" w:rsidRPr="0002470F" w:rsidTr="003E7D06">
        <w:trPr>
          <w:jc w:val="center"/>
        </w:trPr>
        <w:tc>
          <w:tcPr>
            <w:tcW w:w="4528" w:type="dxa"/>
          </w:tcPr>
          <w:p w:rsidR="00213AB6" w:rsidRPr="004A68BD" w:rsidRDefault="00213AB6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СПб бюджетное нетиповое образовательное учреждение «Академия талантов»</w:t>
            </w:r>
          </w:p>
        </w:tc>
        <w:tc>
          <w:tcPr>
            <w:tcW w:w="5043" w:type="dxa"/>
          </w:tcPr>
          <w:p w:rsidR="00213AB6" w:rsidRPr="004A68BD" w:rsidRDefault="00213AB6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Сотрудничество в области образовательной деятельности</w:t>
            </w:r>
          </w:p>
        </w:tc>
      </w:tr>
      <w:tr w:rsidR="001069AE" w:rsidRPr="0002470F" w:rsidTr="003E7D06">
        <w:trPr>
          <w:jc w:val="center"/>
        </w:trPr>
        <w:tc>
          <w:tcPr>
            <w:tcW w:w="4528" w:type="dxa"/>
          </w:tcPr>
          <w:p w:rsidR="001069AE" w:rsidRPr="004A68BD" w:rsidRDefault="001069AE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СПБ ГБУ «Кронштадтский Дворец молодежи»</w:t>
            </w:r>
          </w:p>
        </w:tc>
        <w:tc>
          <w:tcPr>
            <w:tcW w:w="5043" w:type="dxa"/>
          </w:tcPr>
          <w:p w:rsidR="001069AE" w:rsidRPr="004A68BD" w:rsidRDefault="001069AE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ежегодной конференции «Молодежь Кронштадта: вчера, сегодня, завтра» (перспективы развития Кронштадта, представление современных технологий и направлений развития дополнительного образования по инженерным направлениям)</w:t>
            </w:r>
          </w:p>
        </w:tc>
      </w:tr>
    </w:tbl>
    <w:p w:rsidR="00566F51" w:rsidRPr="001069AE" w:rsidRDefault="008A2917" w:rsidP="003E7D06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69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профессиональных проб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566F51" w:rsidRPr="0002470F" w:rsidTr="003E7D06">
        <w:tc>
          <w:tcPr>
            <w:tcW w:w="4503" w:type="dxa"/>
          </w:tcPr>
          <w:p w:rsidR="00566F51" w:rsidRPr="001069AE" w:rsidRDefault="008A2917" w:rsidP="001069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69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Социальные партнеры</w:t>
            </w:r>
          </w:p>
        </w:tc>
        <w:tc>
          <w:tcPr>
            <w:tcW w:w="5068" w:type="dxa"/>
          </w:tcPr>
          <w:p w:rsidR="00566F51" w:rsidRPr="001069AE" w:rsidRDefault="00566F51" w:rsidP="001069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69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</w:tr>
      <w:tr w:rsidR="00566F51" w:rsidRPr="0002470F" w:rsidTr="003E7D06">
        <w:tc>
          <w:tcPr>
            <w:tcW w:w="4503" w:type="dxa"/>
          </w:tcPr>
          <w:p w:rsidR="00566F51" w:rsidRPr="004A68BD" w:rsidRDefault="00566F51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ФГОУ </w:t>
            </w:r>
            <w:proofErr w:type="gramStart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«Санкт-Петербургский  </w:t>
            </w: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электротехнический университет»</w:t>
            </w:r>
          </w:p>
        </w:tc>
        <w:tc>
          <w:tcPr>
            <w:tcW w:w="5068" w:type="dxa"/>
          </w:tcPr>
          <w:p w:rsidR="00566F51" w:rsidRPr="004A68BD" w:rsidRDefault="008A2917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Круглые столы</w:t>
            </w:r>
            <w:r w:rsidR="00566F51"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«Моя будущая </w:t>
            </w:r>
            <w:r w:rsidR="00566F51"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профессия»</w:t>
            </w: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подготовка выпускников</w:t>
            </w:r>
            <w:r w:rsidR="00566F51"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школы </w:t>
            </w: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участию </w:t>
            </w:r>
            <w:r w:rsidR="00566F51"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целевом наборе</w:t>
            </w:r>
          </w:p>
        </w:tc>
      </w:tr>
      <w:tr w:rsidR="00213AB6" w:rsidRPr="0002470F" w:rsidTr="003E7D06">
        <w:tc>
          <w:tcPr>
            <w:tcW w:w="4503" w:type="dxa"/>
          </w:tcPr>
          <w:p w:rsidR="00213AB6" w:rsidRPr="004A68BD" w:rsidRDefault="00213AB6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ФГОУ </w:t>
            </w:r>
            <w:proofErr w:type="gramStart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Санкт-Петербургский  политехнический университет им. Петра Великого</w:t>
            </w:r>
          </w:p>
        </w:tc>
        <w:tc>
          <w:tcPr>
            <w:tcW w:w="5068" w:type="dxa"/>
          </w:tcPr>
          <w:p w:rsidR="00213AB6" w:rsidRPr="004A68BD" w:rsidRDefault="00213AB6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Сотрудничество с </w:t>
            </w:r>
            <w:proofErr w:type="spellStart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ФабЛаб</w:t>
            </w:r>
            <w:proofErr w:type="spellEnd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(организация проектной школы </w:t>
            </w:r>
            <w:proofErr w:type="spellStart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мейкеров</w:t>
            </w:r>
            <w:proofErr w:type="spellEnd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01.09.2019)</w:t>
            </w:r>
          </w:p>
        </w:tc>
      </w:tr>
      <w:tr w:rsidR="00213AB6" w:rsidRPr="0002470F" w:rsidTr="003E7D06">
        <w:tc>
          <w:tcPr>
            <w:tcW w:w="4503" w:type="dxa"/>
          </w:tcPr>
          <w:p w:rsidR="00213AB6" w:rsidRPr="004A68BD" w:rsidRDefault="00213AB6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ГБУ </w:t>
            </w:r>
            <w:proofErr w:type="gramStart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Детский</w:t>
            </w:r>
            <w:proofErr w:type="gramEnd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морской центр Кронштадтского района</w:t>
            </w:r>
          </w:p>
        </w:tc>
        <w:tc>
          <w:tcPr>
            <w:tcW w:w="5068" w:type="dxa"/>
          </w:tcPr>
          <w:p w:rsidR="00213AB6" w:rsidRPr="004A68BD" w:rsidRDefault="00213AB6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мероприятиях Центра по военно-морскому направлению с реализацией профессиональных проб</w:t>
            </w:r>
          </w:p>
        </w:tc>
      </w:tr>
      <w:tr w:rsidR="00213AB6" w:rsidRPr="0002470F" w:rsidTr="003E7D06">
        <w:tc>
          <w:tcPr>
            <w:tcW w:w="4503" w:type="dxa"/>
          </w:tcPr>
          <w:p w:rsidR="00213AB6" w:rsidRPr="004A68BD" w:rsidRDefault="00213AB6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СПб ГБОУ </w:t>
            </w:r>
            <w:proofErr w:type="gramStart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</w:t>
            </w:r>
            <w:proofErr w:type="gramEnd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детского творчества Кронштадтского района </w:t>
            </w:r>
          </w:p>
        </w:tc>
        <w:tc>
          <w:tcPr>
            <w:tcW w:w="5068" w:type="dxa"/>
          </w:tcPr>
          <w:p w:rsidR="00213AB6" w:rsidRPr="004A68BD" w:rsidRDefault="00213AB6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участие обучающихся в мероприятиях Дома детского творчества по направлениям творческой деятельности</w:t>
            </w:r>
            <w:proofErr w:type="gramEnd"/>
          </w:p>
        </w:tc>
      </w:tr>
      <w:tr w:rsidR="00213AB6" w:rsidRPr="0002470F" w:rsidTr="003E7D06">
        <w:tc>
          <w:tcPr>
            <w:tcW w:w="4503" w:type="dxa"/>
          </w:tcPr>
          <w:p w:rsidR="00213AB6" w:rsidRPr="004A68BD" w:rsidRDefault="00213AB6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ФГОУ </w:t>
            </w:r>
            <w:proofErr w:type="gramStart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Санкт-Петербургский  педагогический университет им. Герцена </w:t>
            </w:r>
          </w:p>
        </w:tc>
        <w:tc>
          <w:tcPr>
            <w:tcW w:w="5068" w:type="dxa"/>
          </w:tcPr>
          <w:p w:rsidR="00213AB6" w:rsidRPr="004A68BD" w:rsidRDefault="00213AB6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выпускников школы к участию в целевом наборе (договор о целевом приеме с РГПУ им. Герцена) </w:t>
            </w:r>
          </w:p>
        </w:tc>
      </w:tr>
      <w:tr w:rsidR="00213AB6" w:rsidRPr="0002470F" w:rsidTr="003E7D06">
        <w:tc>
          <w:tcPr>
            <w:tcW w:w="4503" w:type="dxa"/>
          </w:tcPr>
          <w:p w:rsidR="00213AB6" w:rsidRPr="004A68BD" w:rsidRDefault="00213AB6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 «Кронштадтский морской завод»</w:t>
            </w:r>
          </w:p>
        </w:tc>
        <w:tc>
          <w:tcPr>
            <w:tcW w:w="5068" w:type="dxa"/>
          </w:tcPr>
          <w:p w:rsidR="00213AB6" w:rsidRPr="004A68BD" w:rsidRDefault="00213AB6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Ежегодные экскурсии в газотурбинный цех (организация </w:t>
            </w:r>
            <w:proofErr w:type="spellStart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профпроб</w:t>
            </w:r>
            <w:proofErr w:type="spellEnd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базе современного модернизированного оборудования)</w:t>
            </w:r>
          </w:p>
        </w:tc>
      </w:tr>
      <w:tr w:rsidR="00213AB6" w:rsidRPr="0002470F" w:rsidTr="003E7D06">
        <w:tc>
          <w:tcPr>
            <w:tcW w:w="4503" w:type="dxa"/>
          </w:tcPr>
          <w:p w:rsidR="00213AB6" w:rsidRPr="004A68BD" w:rsidRDefault="00213AB6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Санкт-Петербургское государственное бюджетное учреждение «Кронштадтский озд</w:t>
            </w:r>
            <w:r w:rsidR="001069AE"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оровительно-спортивный центр», центр</w:t>
            </w: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военно-спортивной работы </w:t>
            </w:r>
          </w:p>
        </w:tc>
        <w:tc>
          <w:tcPr>
            <w:tcW w:w="5068" w:type="dxa"/>
          </w:tcPr>
          <w:p w:rsidR="00213AB6" w:rsidRPr="004A68BD" w:rsidRDefault="001069AE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Профориентационны</w:t>
            </w:r>
            <w:r w:rsidR="00213AB6"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меропр</w:t>
            </w: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иятия по военно-патриотическому направлению (Зарница, </w:t>
            </w:r>
            <w:r w:rsidR="00213AB6"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соревнования по стрельбе и др.)</w:t>
            </w:r>
          </w:p>
        </w:tc>
      </w:tr>
      <w:tr w:rsidR="001069AE" w:rsidRPr="0002470F" w:rsidTr="003E7D06">
        <w:tc>
          <w:tcPr>
            <w:tcW w:w="4503" w:type="dxa"/>
          </w:tcPr>
          <w:p w:rsidR="001069AE" w:rsidRPr="004A68BD" w:rsidRDefault="001069AE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СПб ГБУЗ «Городская поликлиника №74»</w:t>
            </w:r>
          </w:p>
        </w:tc>
        <w:tc>
          <w:tcPr>
            <w:tcW w:w="5068" w:type="dxa"/>
          </w:tcPr>
          <w:p w:rsidR="001069AE" w:rsidRPr="004A68BD" w:rsidRDefault="001069AE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Круглый стол «Первые шаги в профессии» с участием главного врача поликлиники</w:t>
            </w:r>
          </w:p>
        </w:tc>
      </w:tr>
      <w:tr w:rsidR="001069AE" w:rsidRPr="0002470F" w:rsidTr="003E7D06">
        <w:tc>
          <w:tcPr>
            <w:tcW w:w="4503" w:type="dxa"/>
          </w:tcPr>
          <w:p w:rsidR="001069AE" w:rsidRPr="004A68BD" w:rsidRDefault="001069AE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ФГАОУ </w:t>
            </w:r>
            <w:proofErr w:type="gramStart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«Санкт-Петербургский университет аэрокосмического приборостроения»</w:t>
            </w:r>
          </w:p>
        </w:tc>
        <w:tc>
          <w:tcPr>
            <w:tcW w:w="5068" w:type="dxa"/>
          </w:tcPr>
          <w:p w:rsidR="001069AE" w:rsidRPr="004A68BD" w:rsidRDefault="001069AE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различных совместных мероприятий профориентационной направленности с использованием ресурсов ВУЗа</w:t>
            </w:r>
          </w:p>
        </w:tc>
      </w:tr>
      <w:tr w:rsidR="001069AE" w:rsidRPr="0002470F" w:rsidTr="003E7D06">
        <w:tc>
          <w:tcPr>
            <w:tcW w:w="4503" w:type="dxa"/>
          </w:tcPr>
          <w:p w:rsidR="001069AE" w:rsidRPr="004A68BD" w:rsidRDefault="001069AE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ФГОУ </w:t>
            </w:r>
            <w:proofErr w:type="gramStart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«Санкт-Петербургский  электротехнический университет»</w:t>
            </w:r>
          </w:p>
        </w:tc>
        <w:tc>
          <w:tcPr>
            <w:tcW w:w="5068" w:type="dxa"/>
          </w:tcPr>
          <w:p w:rsidR="001069AE" w:rsidRPr="004A68BD" w:rsidRDefault="001069AE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различных совместных мероприятий профориентационной направленности с использованием ресурсов ВУЗа</w:t>
            </w:r>
          </w:p>
        </w:tc>
      </w:tr>
      <w:tr w:rsidR="001069AE" w:rsidRPr="0002470F" w:rsidTr="003E7D06">
        <w:tc>
          <w:tcPr>
            <w:tcW w:w="4503" w:type="dxa"/>
          </w:tcPr>
          <w:p w:rsidR="001069AE" w:rsidRPr="004A68BD" w:rsidRDefault="001069AE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СПб ГАУ «Дирекция по управлению спортивными сооружениями» ОАО Газпром, Бассейн Газпрома</w:t>
            </w:r>
          </w:p>
        </w:tc>
        <w:tc>
          <w:tcPr>
            <w:tcW w:w="5068" w:type="dxa"/>
          </w:tcPr>
          <w:p w:rsidR="001069AE" w:rsidRPr="004A68BD" w:rsidRDefault="001069AE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на базе бассейна программ внеурочной деятельности по плаванию</w:t>
            </w:r>
          </w:p>
        </w:tc>
      </w:tr>
    </w:tbl>
    <w:p w:rsidR="003E7D06" w:rsidRDefault="003E7D06" w:rsidP="004A6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7D06" w:rsidRDefault="003E7D0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566F51" w:rsidRPr="001069AE" w:rsidRDefault="008A2917" w:rsidP="001069A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69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Психолого-педагогическое сопровождение процесса профессиональной ориентации </w:t>
      </w:r>
      <w:r w:rsidR="001069AE" w:rsidRPr="001069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социализации </w:t>
      </w:r>
      <w:r w:rsidRPr="001069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школьников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12"/>
        <w:gridCol w:w="5059"/>
      </w:tblGrid>
      <w:tr w:rsidR="00566F51" w:rsidRPr="00C03D74" w:rsidTr="008A2917">
        <w:tc>
          <w:tcPr>
            <w:tcW w:w="4512" w:type="dxa"/>
          </w:tcPr>
          <w:p w:rsidR="00566F51" w:rsidRPr="001069AE" w:rsidRDefault="008A2917" w:rsidP="001069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69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Социальные партнеры</w:t>
            </w:r>
          </w:p>
        </w:tc>
        <w:tc>
          <w:tcPr>
            <w:tcW w:w="5059" w:type="dxa"/>
          </w:tcPr>
          <w:p w:rsidR="00566F51" w:rsidRPr="001069AE" w:rsidRDefault="00566F51" w:rsidP="001069A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69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</w:tr>
      <w:tr w:rsidR="008A2917" w:rsidRPr="00C03D74" w:rsidTr="008A2917">
        <w:tc>
          <w:tcPr>
            <w:tcW w:w="4512" w:type="dxa"/>
          </w:tcPr>
          <w:p w:rsidR="008A2917" w:rsidRPr="004A68BD" w:rsidRDefault="008A2917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ГБУ </w:t>
            </w:r>
            <w:proofErr w:type="gramStart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</w:t>
            </w:r>
            <w:proofErr w:type="gramEnd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психолого-педагогической, медицинской и социальной помощи Кронштадтского района </w:t>
            </w:r>
          </w:p>
        </w:tc>
        <w:tc>
          <w:tcPr>
            <w:tcW w:w="5059" w:type="dxa"/>
          </w:tcPr>
          <w:p w:rsidR="008A2917" w:rsidRPr="004A68BD" w:rsidRDefault="008A2917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Психолого-педагогическое сопровождение учебного процесса</w:t>
            </w:r>
          </w:p>
        </w:tc>
      </w:tr>
      <w:tr w:rsidR="008A2917" w:rsidRPr="00C03D74" w:rsidTr="008A2917">
        <w:tc>
          <w:tcPr>
            <w:tcW w:w="4512" w:type="dxa"/>
          </w:tcPr>
          <w:p w:rsidR="008A2917" w:rsidRPr="004A68BD" w:rsidRDefault="008A2917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ГБУ Центр помощи семьи и детям Кронштадтского района</w:t>
            </w:r>
          </w:p>
        </w:tc>
        <w:tc>
          <w:tcPr>
            <w:tcW w:w="5059" w:type="dxa"/>
          </w:tcPr>
          <w:p w:rsidR="008A2917" w:rsidRPr="004A68BD" w:rsidRDefault="008A2917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обучающихся и их родителей </w:t>
            </w:r>
          </w:p>
        </w:tc>
      </w:tr>
      <w:tr w:rsidR="008A2917" w:rsidRPr="00C03D74" w:rsidTr="008A2917">
        <w:tc>
          <w:tcPr>
            <w:tcW w:w="4512" w:type="dxa"/>
          </w:tcPr>
          <w:p w:rsidR="008A2917" w:rsidRPr="004A68BD" w:rsidRDefault="008A2917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СПБ ГБУ «Кронштадтский Дворец молодежи»</w:t>
            </w:r>
          </w:p>
        </w:tc>
        <w:tc>
          <w:tcPr>
            <w:tcW w:w="5059" w:type="dxa"/>
          </w:tcPr>
          <w:p w:rsidR="008A2917" w:rsidRPr="004A68BD" w:rsidRDefault="008A2917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у</w:t>
            </w:r>
            <w:r w:rsid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частие в мероприятиях Дворца, </w:t>
            </w: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направленных на профилактику правонарушений несовершеннолетних путем расширения социального партнерства</w:t>
            </w:r>
          </w:p>
        </w:tc>
      </w:tr>
      <w:tr w:rsidR="001069AE" w:rsidRPr="00C03D74" w:rsidTr="008A2917">
        <w:tc>
          <w:tcPr>
            <w:tcW w:w="4512" w:type="dxa"/>
          </w:tcPr>
          <w:p w:rsidR="001069AE" w:rsidRPr="004A68BD" w:rsidRDefault="001069AE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 «Центр тестирования и развития «Гуманитарные технологии»</w:t>
            </w:r>
          </w:p>
        </w:tc>
        <w:tc>
          <w:tcPr>
            <w:tcW w:w="5059" w:type="dxa"/>
          </w:tcPr>
          <w:p w:rsidR="001069AE" w:rsidRPr="004A68BD" w:rsidRDefault="001069AE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Тестирование обучающихся 8-11классов на выявление профориентационных склонностей, консультирование </w:t>
            </w:r>
          </w:p>
        </w:tc>
      </w:tr>
      <w:tr w:rsidR="001069AE" w:rsidRPr="00C03D74" w:rsidTr="008A2917">
        <w:tc>
          <w:tcPr>
            <w:tcW w:w="4512" w:type="dxa"/>
          </w:tcPr>
          <w:p w:rsidR="001069AE" w:rsidRPr="004A68BD" w:rsidRDefault="001069AE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ГБУ </w:t>
            </w:r>
            <w:proofErr w:type="gramStart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</w:t>
            </w:r>
            <w:proofErr w:type="gramEnd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психолого-педагогической, медицинской и социальной помощи Кронштадтского района </w:t>
            </w:r>
          </w:p>
        </w:tc>
        <w:tc>
          <w:tcPr>
            <w:tcW w:w="5059" w:type="dxa"/>
          </w:tcPr>
          <w:p w:rsidR="001069AE" w:rsidRPr="004A68BD" w:rsidRDefault="001069AE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Профориентационное тестирование обучающихся 8-10 классов, помощь в выявлении профессиональных склонностей и интересов, консультирование</w:t>
            </w:r>
          </w:p>
        </w:tc>
      </w:tr>
      <w:tr w:rsidR="001069AE" w:rsidRPr="00C03D74" w:rsidTr="008A2917">
        <w:tc>
          <w:tcPr>
            <w:tcW w:w="4512" w:type="dxa"/>
          </w:tcPr>
          <w:p w:rsidR="001069AE" w:rsidRPr="004A68BD" w:rsidRDefault="001069AE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СПБ ГБУ «Кронштадтский Дворец молодежи»</w:t>
            </w:r>
          </w:p>
        </w:tc>
        <w:tc>
          <w:tcPr>
            <w:tcW w:w="5059" w:type="dxa"/>
          </w:tcPr>
          <w:p w:rsidR="001069AE" w:rsidRPr="004A68BD" w:rsidRDefault="001069AE" w:rsidP="004A68B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и участие обучающихся в  мероприятиях по </w:t>
            </w:r>
            <w:proofErr w:type="spellStart"/>
            <w:r w:rsidRPr="004A6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волонтерингу</w:t>
            </w:r>
            <w:proofErr w:type="spellEnd"/>
            <w:proofErr w:type="gramEnd"/>
          </w:p>
        </w:tc>
      </w:tr>
    </w:tbl>
    <w:p w:rsidR="00566F51" w:rsidRPr="0002470F" w:rsidRDefault="00566F51" w:rsidP="004A68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253" w:rsidRDefault="004A68BD" w:rsidP="00AC0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744253" w:rsidRPr="00744253">
        <w:rPr>
          <w:rFonts w:ascii="Times New Roman" w:eastAsia="Times New Roman" w:hAnsi="Times New Roman" w:cs="Times New Roman"/>
          <w:sz w:val="28"/>
          <w:szCs w:val="28"/>
        </w:rPr>
        <w:t>профориентационные мероприятия являются частью комплексной системной профориентационной работы в общеобразовательном учреждении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объединяющей учебную,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внеучебную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деятельность, дополнительное образование и п</w:t>
      </w:r>
      <w:r w:rsidRPr="004A68BD">
        <w:rPr>
          <w:rFonts w:ascii="Times New Roman" w:eastAsia="Times New Roman" w:hAnsi="Times New Roman" w:cs="Times New Roman"/>
          <w:sz w:val="28"/>
          <w:szCs w:val="28"/>
        </w:rPr>
        <w:t>сихолого-педагогическое сопровождение процесса профессиональной ориентации и социализации 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66FA" w:rsidRPr="00C13338" w:rsidRDefault="009A084D" w:rsidP="003517B4">
      <w:pPr>
        <w:keepNext/>
        <w:keepLines/>
        <w:spacing w:before="200" w:after="0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</w:pPr>
      <w:bookmarkStart w:id="7" w:name="_Toc517791947"/>
      <w:r w:rsidRPr="00C13338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t xml:space="preserve">Диагностика результативности </w:t>
      </w:r>
      <w:bookmarkEnd w:id="7"/>
      <w:r w:rsidR="00C13338" w:rsidRPr="00C13338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t>организации образовательных практик</w:t>
      </w:r>
    </w:p>
    <w:p w:rsidR="00C13338" w:rsidRPr="00C13338" w:rsidRDefault="00C13338" w:rsidP="00C133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3338">
        <w:rPr>
          <w:rFonts w:ascii="Times New Roman" w:eastAsia="Times New Roman" w:hAnsi="Times New Roman" w:cs="Times New Roman"/>
          <w:sz w:val="28"/>
          <w:szCs w:val="28"/>
        </w:rPr>
        <w:t>Примерными критериями готовности обучающихся к профессиональному самоопределению в старшей школе могут выступать:</w:t>
      </w:r>
    </w:p>
    <w:p w:rsidR="00C13338" w:rsidRPr="00C0673F" w:rsidRDefault="00C13338" w:rsidP="00C13338">
      <w:pPr>
        <w:pStyle w:val="a9"/>
        <w:numPr>
          <w:ilvl w:val="0"/>
          <w:numId w:val="21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73F">
        <w:rPr>
          <w:rFonts w:ascii="Times New Roman" w:eastAsia="Times New Roman" w:hAnsi="Times New Roman" w:cs="Times New Roman"/>
          <w:sz w:val="28"/>
          <w:szCs w:val="28"/>
        </w:rPr>
        <w:lastRenderedPageBreak/>
        <w:t>выраженность ценностных ориентаци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0673F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профилем обучения и соответствующими ему направлениями </w:t>
      </w:r>
      <w:proofErr w:type="spellStart"/>
      <w:r w:rsidRPr="00C0673F">
        <w:rPr>
          <w:rFonts w:ascii="Times New Roman" w:eastAsia="Times New Roman" w:hAnsi="Times New Roman" w:cs="Times New Roman"/>
          <w:sz w:val="28"/>
          <w:szCs w:val="28"/>
        </w:rPr>
        <w:t>послешкольного</w:t>
      </w:r>
      <w:proofErr w:type="spellEnd"/>
      <w:r w:rsidRPr="00C0673F">
        <w:rPr>
          <w:rFonts w:ascii="Times New Roman" w:eastAsia="Times New Roman" w:hAnsi="Times New Roman" w:cs="Times New Roman"/>
          <w:sz w:val="28"/>
          <w:szCs w:val="28"/>
        </w:rPr>
        <w:t xml:space="preserve"> образования;</w:t>
      </w:r>
    </w:p>
    <w:p w:rsidR="00C13338" w:rsidRPr="00C0673F" w:rsidRDefault="00C13338" w:rsidP="00C13338">
      <w:pPr>
        <w:pStyle w:val="a9"/>
        <w:numPr>
          <w:ilvl w:val="0"/>
          <w:numId w:val="21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73F">
        <w:rPr>
          <w:rFonts w:ascii="Times New Roman" w:eastAsia="Times New Roman" w:hAnsi="Times New Roman" w:cs="Times New Roman"/>
          <w:sz w:val="28"/>
          <w:szCs w:val="28"/>
        </w:rPr>
        <w:t>представленность индивидуально выраженных целей профильного обучения;</w:t>
      </w:r>
    </w:p>
    <w:p w:rsidR="00C13338" w:rsidRPr="00C0673F" w:rsidRDefault="00C13338" w:rsidP="00C13338">
      <w:pPr>
        <w:pStyle w:val="a9"/>
        <w:numPr>
          <w:ilvl w:val="0"/>
          <w:numId w:val="21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73F">
        <w:rPr>
          <w:rFonts w:ascii="Times New Roman" w:eastAsia="Times New Roman" w:hAnsi="Times New Roman" w:cs="Times New Roman"/>
          <w:sz w:val="28"/>
          <w:szCs w:val="28"/>
        </w:rPr>
        <w:t>информационная подготовленность в отношении значимости профильного обучения для дальнейшего продолжения образования, жизненного, социального и профессионального самоопределения;</w:t>
      </w:r>
    </w:p>
    <w:p w:rsidR="00C13338" w:rsidRDefault="00C13338" w:rsidP="00C13338">
      <w:pPr>
        <w:pStyle w:val="a9"/>
        <w:numPr>
          <w:ilvl w:val="0"/>
          <w:numId w:val="21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73F">
        <w:rPr>
          <w:rFonts w:ascii="Times New Roman" w:eastAsia="Times New Roman" w:hAnsi="Times New Roman" w:cs="Times New Roman"/>
          <w:sz w:val="28"/>
          <w:szCs w:val="28"/>
        </w:rPr>
        <w:t xml:space="preserve">наличие опыта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профессиональных проб</w:t>
      </w:r>
      <w:r w:rsidRPr="00C0673F">
        <w:rPr>
          <w:rFonts w:ascii="Times New Roman" w:eastAsia="Times New Roman" w:hAnsi="Times New Roman" w:cs="Times New Roman"/>
          <w:sz w:val="28"/>
          <w:szCs w:val="28"/>
        </w:rPr>
        <w:t xml:space="preserve"> по освоению образовательного материала,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C067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/ или развитию </w:t>
      </w:r>
      <w:r w:rsidRPr="00C0673F">
        <w:rPr>
          <w:rFonts w:ascii="Times New Roman" w:eastAsia="Times New Roman" w:hAnsi="Times New Roman" w:cs="Times New Roman"/>
          <w:sz w:val="28"/>
          <w:szCs w:val="28"/>
        </w:rPr>
        <w:t xml:space="preserve">компетенций, востребованных в </w:t>
      </w:r>
      <w:r>
        <w:rPr>
          <w:rFonts w:ascii="Times New Roman" w:eastAsia="Times New Roman" w:hAnsi="Times New Roman" w:cs="Times New Roman"/>
          <w:sz w:val="28"/>
          <w:szCs w:val="28"/>
        </w:rPr>
        <w:t>выбираемом профиле обучения.</w:t>
      </w:r>
    </w:p>
    <w:p w:rsidR="00C13338" w:rsidRPr="00C0673F" w:rsidRDefault="00C13338" w:rsidP="00C1333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практика,</w:t>
      </w:r>
      <w:r w:rsidRPr="007B413F">
        <w:rPr>
          <w:rFonts w:ascii="Times New Roman" w:eastAsia="Times New Roman" w:hAnsi="Times New Roman" w:cs="Times New Roman"/>
          <w:sz w:val="28"/>
          <w:szCs w:val="28"/>
        </w:rPr>
        <w:t xml:space="preserve"> в первую очередь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413F">
        <w:rPr>
          <w:rFonts w:ascii="Times New Roman" w:eastAsia="Times New Roman" w:hAnsi="Times New Roman" w:cs="Times New Roman"/>
          <w:sz w:val="28"/>
          <w:szCs w:val="28"/>
        </w:rPr>
        <w:t xml:space="preserve"> должна быть направлена на достижение обучающимися основного планируемого результата – формирования профориентационной компетентности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(см. глоссарий)</w:t>
      </w:r>
      <w:r w:rsidRPr="007B41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61EA" w:rsidRDefault="009A084D" w:rsidP="00246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904">
        <w:rPr>
          <w:rFonts w:ascii="Times New Roman" w:eastAsia="Times New Roman" w:hAnsi="Times New Roman" w:cs="Times New Roman"/>
          <w:sz w:val="28"/>
          <w:szCs w:val="28"/>
        </w:rPr>
        <w:t xml:space="preserve">При оценивании результатов </w:t>
      </w:r>
      <w:r w:rsidR="00C13338">
        <w:rPr>
          <w:rFonts w:ascii="Times New Roman" w:eastAsia="Times New Roman" w:hAnsi="Times New Roman" w:cs="Times New Roman"/>
          <w:sz w:val="28"/>
          <w:szCs w:val="28"/>
        </w:rPr>
        <w:t>реализации образовательных практик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33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рамках </w:t>
      </w:r>
      <w:r w:rsidRPr="00626904">
        <w:rPr>
          <w:rFonts w:ascii="Times New Roman" w:eastAsia="Times New Roman" w:hAnsi="Times New Roman" w:cs="Times New Roman"/>
          <w:sz w:val="28"/>
          <w:szCs w:val="28"/>
        </w:rPr>
        <w:t>элективных курс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26904">
        <w:rPr>
          <w:rFonts w:ascii="Times New Roman" w:eastAsia="Times New Roman" w:hAnsi="Times New Roman" w:cs="Times New Roman"/>
          <w:sz w:val="28"/>
          <w:szCs w:val="28"/>
        </w:rPr>
        <w:t xml:space="preserve"> следует руководствоваться критериями оценивания, заложенны</w:t>
      </w:r>
      <w:r w:rsidR="00C13338"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 w:rsidRPr="00626904">
        <w:rPr>
          <w:rFonts w:ascii="Times New Roman" w:eastAsia="Times New Roman" w:hAnsi="Times New Roman" w:cs="Times New Roman"/>
          <w:sz w:val="28"/>
          <w:szCs w:val="28"/>
        </w:rPr>
        <w:t>в программ</w:t>
      </w:r>
      <w:r w:rsidR="0013672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269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8BD">
        <w:rPr>
          <w:rFonts w:ascii="Times New Roman" w:eastAsia="Times New Roman" w:hAnsi="Times New Roman" w:cs="Times New Roman"/>
          <w:sz w:val="28"/>
          <w:szCs w:val="28"/>
        </w:rPr>
        <w:t xml:space="preserve">авторами-составителями </w:t>
      </w:r>
      <w:r w:rsidRPr="00626904">
        <w:rPr>
          <w:rFonts w:ascii="Times New Roman" w:eastAsia="Times New Roman" w:hAnsi="Times New Roman" w:cs="Times New Roman"/>
          <w:sz w:val="28"/>
          <w:szCs w:val="28"/>
        </w:rPr>
        <w:t xml:space="preserve">элективного курса. </w:t>
      </w:r>
      <w:r w:rsidR="00FD61E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136720" w:rsidRPr="00136720">
        <w:rPr>
          <w:rFonts w:ascii="Times New Roman" w:eastAsia="Times New Roman" w:hAnsi="Times New Roman" w:cs="Times New Roman"/>
          <w:sz w:val="28"/>
          <w:szCs w:val="28"/>
        </w:rPr>
        <w:t>Инструктивно-методическ</w:t>
      </w:r>
      <w:r w:rsidR="00136720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136720" w:rsidRPr="00136720">
        <w:rPr>
          <w:rFonts w:ascii="Times New Roman" w:eastAsia="Times New Roman" w:hAnsi="Times New Roman" w:cs="Times New Roman"/>
          <w:sz w:val="28"/>
          <w:szCs w:val="28"/>
        </w:rPr>
        <w:t xml:space="preserve"> письмо</w:t>
      </w:r>
      <w:r w:rsidR="0013672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36720" w:rsidRPr="00136720">
        <w:rPr>
          <w:rFonts w:ascii="Times New Roman" w:eastAsia="Times New Roman" w:hAnsi="Times New Roman" w:cs="Times New Roman"/>
          <w:sz w:val="28"/>
          <w:szCs w:val="28"/>
        </w:rPr>
        <w:t xml:space="preserve"> Комитета по образованию Санкт-Петербурга </w:t>
      </w:r>
      <w:r w:rsidR="00C13338" w:rsidRPr="00C13338">
        <w:rPr>
          <w:rFonts w:ascii="Times New Roman" w:eastAsia="Times New Roman" w:hAnsi="Times New Roman" w:cs="Times New Roman"/>
          <w:sz w:val="28"/>
          <w:szCs w:val="28"/>
        </w:rPr>
        <w:t xml:space="preserve">№ 03-28-2905/19-0-0 от 10.04.2019 </w:t>
      </w:r>
      <w:r w:rsidR="00136720" w:rsidRPr="00136720">
        <w:rPr>
          <w:rFonts w:ascii="Times New Roman" w:eastAsia="Times New Roman" w:hAnsi="Times New Roman" w:cs="Times New Roman"/>
          <w:sz w:val="28"/>
          <w:szCs w:val="28"/>
        </w:rPr>
        <w:t>«О формировании учебных планов образовательных организаций Санкт-Петербурга, реализующих основные общеобразовательные программы, на 201</w:t>
      </w:r>
      <w:r w:rsidR="00C13338">
        <w:rPr>
          <w:rFonts w:ascii="Times New Roman" w:eastAsia="Times New Roman" w:hAnsi="Times New Roman" w:cs="Times New Roman"/>
          <w:sz w:val="28"/>
          <w:szCs w:val="28"/>
        </w:rPr>
        <w:t>9</w:t>
      </w:r>
      <w:r w:rsidR="00136720" w:rsidRPr="00136720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C1333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36720" w:rsidRPr="00136720">
        <w:rPr>
          <w:rFonts w:ascii="Times New Roman" w:eastAsia="Times New Roman" w:hAnsi="Times New Roman" w:cs="Times New Roman"/>
          <w:sz w:val="28"/>
          <w:szCs w:val="28"/>
        </w:rPr>
        <w:t xml:space="preserve"> учебный год»</w:t>
      </w:r>
      <w:r w:rsidR="00FD61EA" w:rsidRPr="00FD61EA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балльной системы оценивания не рекомендуется. В целях подготовки к переходу на ФГОС </w:t>
      </w:r>
      <w:r w:rsidR="004A68BD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="00FD61EA" w:rsidRPr="00FD61EA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 рекомендуется опробовать на элективных учебных предметах новые или альтернативные методы оценивания.</w:t>
      </w:r>
    </w:p>
    <w:p w:rsidR="00136720" w:rsidRDefault="00136720" w:rsidP="00246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30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диагностики результати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вности деятельности обучающихся в процессе реализации </w:t>
      </w:r>
      <w:r w:rsidR="00744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практик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58EA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аиболее </w:t>
      </w:r>
      <w:r w:rsidRPr="00A30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целесообразно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58EA" w:rsidRPr="00A30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использовать </w:t>
      </w:r>
      <w:r w:rsidR="009A5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технологию </w:t>
      </w:r>
      <w:r w:rsidRPr="00A301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портфолио</w:t>
      </w:r>
      <w:r w:rsidR="009A58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2466FA" w:rsidRDefault="002466FA" w:rsidP="00246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6FA">
        <w:rPr>
          <w:rFonts w:ascii="Times New Roman" w:eastAsia="Times New Roman" w:hAnsi="Times New Roman" w:cs="Times New Roman"/>
          <w:sz w:val="28"/>
          <w:szCs w:val="28"/>
        </w:rPr>
        <w:lastRenderedPageBreak/>
        <w:t>Портфолио - это</w:t>
      </w:r>
      <w:r w:rsidR="009A58EA">
        <w:rPr>
          <w:rFonts w:ascii="Times New Roman" w:eastAsia="Times New Roman" w:hAnsi="Times New Roman" w:cs="Times New Roman"/>
          <w:sz w:val="28"/>
          <w:szCs w:val="28"/>
        </w:rPr>
        <w:t xml:space="preserve"> совокупность сертифицированных</w:t>
      </w:r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учебных достижений учащегося</w:t>
      </w:r>
      <w:r w:rsidR="009A58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A6D" w:rsidRDefault="009A58EA" w:rsidP="005F0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58E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Портфолио </w:t>
      </w:r>
      <w:r w:rsidR="005F0A6D" w:rsidRPr="00A3018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ученика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0A6D" w:rsidRPr="00A30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представлять собой папку с результатами всех диагностических исследований, их анализом и выводами. В портфолио необхо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димо размещать</w:t>
      </w:r>
      <w:r w:rsidR="005F0A6D" w:rsidRPr="00A30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4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материалы с анализом итогов образовательной практики, </w:t>
      </w:r>
      <w:r w:rsidR="005F0A6D" w:rsidRPr="00A30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обучающихся </w:t>
      </w:r>
      <w:r w:rsidR="005F0A6D" w:rsidRPr="00A30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анализу предпочтений к определенным профилям обучения; поиску информации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профессиональных</w:t>
      </w:r>
      <w:r w:rsidR="005F0A6D" w:rsidRPr="00A30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учебных заведениях, профессиограммы предполагаемых </w:t>
      </w:r>
      <w:r w:rsidR="004A6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дальнейшего освоения </w:t>
      </w:r>
      <w:r w:rsidR="005F0A6D" w:rsidRPr="00A301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профессий и специальностей. </w:t>
      </w:r>
    </w:p>
    <w:p w:rsidR="003C689A" w:rsidRPr="003C689A" w:rsidRDefault="0062251F" w:rsidP="003C6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5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завершении </w:t>
      </w:r>
      <w:r w:rsidR="00744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цикла образовательных практик</w:t>
      </w:r>
      <w:r w:rsidRPr="009A5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4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быть реализована методика</w:t>
      </w:r>
      <w:r w:rsidR="00744253" w:rsidRPr="00744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4253" w:rsidRPr="003C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</w:t>
      </w:r>
      <w:r w:rsidR="00744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4253" w:rsidRPr="003C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</w:t>
      </w:r>
      <w:r w:rsidR="00744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44253" w:rsidRPr="003C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Кабардовой</w:t>
      </w:r>
      <w:proofErr w:type="spellEnd"/>
      <w:r w:rsidR="00744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A5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учитыва</w:t>
      </w:r>
      <w:r w:rsidR="00744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ющая</w:t>
      </w:r>
      <w:r w:rsidRPr="009A5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уровень социальной зрелости учащихся, выраженн</w:t>
      </w:r>
      <w:r w:rsidR="00744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9A5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готовности к самостоятельному выбору профиля обучения</w:t>
      </w:r>
      <w:r w:rsidR="009A5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4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9A5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744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офессиональному самоопределению.</w:t>
      </w:r>
      <w:r w:rsidR="009A58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4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Методика</w:t>
      </w:r>
      <w:r w:rsidR="003C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</w:t>
      </w:r>
      <w:r w:rsidR="00744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C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виде к</w:t>
      </w:r>
      <w:r w:rsidR="003C689A" w:rsidRPr="003C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</w:t>
      </w:r>
      <w:r w:rsidR="003C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3C689A" w:rsidRPr="003C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самоконтроля готовности</w:t>
      </w:r>
      <w:r w:rsidR="003C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подростков</w:t>
      </w:r>
      <w:r w:rsidR="003C689A" w:rsidRPr="003C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проф</w:t>
      </w:r>
      <w:r w:rsidR="003C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ессиональному</w:t>
      </w:r>
      <w:r w:rsidR="003C689A" w:rsidRPr="003C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самоопределению</w:t>
      </w:r>
      <w:r w:rsidR="003C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C689A" w:rsidRPr="003C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 методика помогает не только определить, насколько школьник готов к профессиональному самоопределению, но и сформулировать направления для его дальнейшего развития. Данная методика имеет ценность, прежде всего, рефлексивную. Анализируя результаты по данному опроснику, </w:t>
      </w:r>
      <w:r w:rsidR="003C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3C689A" w:rsidRPr="003C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3C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3C689A" w:rsidRPr="003C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щийся может понять, чего ему не хватает для того, чтобы сделать ос</w:t>
      </w:r>
      <w:r w:rsidR="00AA4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ознан</w:t>
      </w:r>
      <w:r w:rsidR="003C689A" w:rsidRPr="003C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ный профессиональный выбор.</w:t>
      </w:r>
    </w:p>
    <w:p w:rsidR="0062251F" w:rsidRPr="00A3018A" w:rsidRDefault="003C689A" w:rsidP="003C68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Карта состоит из трех блоков, в каждый из которых включено по восемь утверждений с тремя вариантами ответов. Первый блок посвящен исследованию степени осмысленности роли професси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ональной деятельности</w:t>
      </w:r>
      <w:r w:rsidRPr="003C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жизни старшеклассника, тому, насколько профессиональная сфера включена в его жизненные планы, в его отношение к жизни. Второй блок направлен на изучение степени осведомленности старшеклассника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выбираемом профиле обучения или сфере возможной </w:t>
      </w:r>
      <w:r w:rsidRPr="003C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будущей професси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ональной деятельности</w:t>
      </w:r>
      <w:r w:rsidRPr="003C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Третий блок утверждений связан с </w:t>
      </w:r>
      <w:r w:rsidRPr="003C6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исследованием степени осведомленности о своих возможностях в контексте выбираемой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сферы профессиональной деятельности.</w:t>
      </w:r>
    </w:p>
    <w:p w:rsidR="009F60D0" w:rsidRDefault="009F60D0" w:rsidP="005F0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 w:rsidR="00744253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53">
        <w:rPr>
          <w:rFonts w:ascii="Times New Roman" w:eastAsia="Times New Roman" w:hAnsi="Times New Roman" w:cs="Times New Roman"/>
          <w:sz w:val="28"/>
          <w:szCs w:val="28"/>
        </w:rPr>
        <w:t>могут быть внесены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портфолио ученика.</w:t>
      </w:r>
    </w:p>
    <w:p w:rsidR="009F60D0" w:rsidRPr="004C31CB" w:rsidRDefault="009F60D0" w:rsidP="005F0A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портфолио (разделы, позиции, критерии) мо</w:t>
      </w:r>
      <w:r w:rsidR="0050707B">
        <w:rPr>
          <w:rFonts w:ascii="Times New Roman" w:eastAsia="Times New Roman" w:hAnsi="Times New Roman" w:cs="Times New Roman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sz w:val="28"/>
          <w:szCs w:val="28"/>
        </w:rPr>
        <w:t>т быть разработан</w:t>
      </w:r>
      <w:r w:rsidR="0050707B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специалистами о</w:t>
      </w:r>
      <w:r w:rsidR="00744253">
        <w:rPr>
          <w:rFonts w:ascii="Times New Roman" w:eastAsia="Times New Roman" w:hAnsi="Times New Roman" w:cs="Times New Roman"/>
          <w:sz w:val="28"/>
          <w:szCs w:val="28"/>
        </w:rPr>
        <w:t xml:space="preserve">бщеобразовательной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и принят</w:t>
      </w:r>
      <w:r w:rsidR="0050707B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коллективом на педагогическом совете или</w:t>
      </w:r>
      <w:r w:rsidR="0050707B">
        <w:rPr>
          <w:rFonts w:ascii="Times New Roman" w:eastAsia="Times New Roman" w:hAnsi="Times New Roman" w:cs="Times New Roman"/>
          <w:sz w:val="28"/>
          <w:szCs w:val="28"/>
        </w:rPr>
        <w:t xml:space="preserve"> локальным актом школы.</w:t>
      </w:r>
      <w:r w:rsidR="00744253" w:rsidRPr="00744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253">
        <w:rPr>
          <w:rFonts w:ascii="Times New Roman" w:eastAsia="Times New Roman" w:hAnsi="Times New Roman" w:cs="Times New Roman"/>
          <w:sz w:val="28"/>
          <w:szCs w:val="28"/>
        </w:rPr>
        <w:t xml:space="preserve">Разделы портфолио ученика могут быть предложены самими обучающимися и </w:t>
      </w:r>
      <w:r w:rsidR="00744253" w:rsidRPr="004C31CB">
        <w:rPr>
          <w:rFonts w:ascii="Times New Roman" w:eastAsia="Times New Roman" w:hAnsi="Times New Roman" w:cs="Times New Roman"/>
          <w:sz w:val="28"/>
          <w:szCs w:val="28"/>
        </w:rPr>
        <w:t>формироваться по мере обучения в 9-11 классах.</w:t>
      </w:r>
    </w:p>
    <w:p w:rsidR="003A7A74" w:rsidRPr="004C31CB" w:rsidRDefault="003A7A74" w:rsidP="003A7A74">
      <w:pPr>
        <w:keepNext/>
        <w:keepLines/>
        <w:spacing w:before="200" w:after="0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</w:pPr>
      <w:bookmarkStart w:id="8" w:name="_Toc517791950"/>
      <w:r w:rsidRPr="004C31CB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t>Заключение</w:t>
      </w:r>
      <w:bookmarkEnd w:id="8"/>
    </w:p>
    <w:p w:rsidR="003A7A74" w:rsidRDefault="003A3F9C" w:rsidP="009948F3">
      <w:pPr>
        <w:tabs>
          <w:tab w:val="left" w:pos="1455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1CB">
        <w:rPr>
          <w:rFonts w:ascii="Times New Roman" w:eastAsia="Times New Roman" w:hAnsi="Times New Roman" w:cs="Times New Roman"/>
          <w:sz w:val="28"/>
          <w:szCs w:val="28"/>
        </w:rPr>
        <w:t>Организация образовательных практик для обучающихся старших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интеграции </w:t>
      </w:r>
      <w:r w:rsidRPr="003A3F9C">
        <w:rPr>
          <w:rFonts w:ascii="Times New Roman" w:eastAsia="Times New Roman" w:hAnsi="Times New Roman" w:cs="Times New Roman"/>
          <w:sz w:val="28"/>
          <w:szCs w:val="28"/>
        </w:rPr>
        <w:t xml:space="preserve">формального, неформального и </w:t>
      </w:r>
      <w:proofErr w:type="spellStart"/>
      <w:r w:rsidRPr="003A3F9C">
        <w:rPr>
          <w:rFonts w:ascii="Times New Roman" w:eastAsia="Times New Roman" w:hAnsi="Times New Roman" w:cs="Times New Roman"/>
          <w:sz w:val="28"/>
          <w:szCs w:val="28"/>
        </w:rPr>
        <w:t>информального</w:t>
      </w:r>
      <w:proofErr w:type="spellEnd"/>
      <w:r w:rsidRPr="003A3F9C">
        <w:rPr>
          <w:rFonts w:ascii="Times New Roman" w:eastAsia="Times New Roman" w:hAnsi="Times New Roman" w:cs="Times New Roman"/>
          <w:sz w:val="28"/>
          <w:szCs w:val="28"/>
        </w:rPr>
        <w:t xml:space="preserve"> образования, </w:t>
      </w:r>
      <w:r>
        <w:rPr>
          <w:rFonts w:ascii="Times New Roman" w:eastAsia="Times New Roman" w:hAnsi="Times New Roman" w:cs="Times New Roman"/>
          <w:sz w:val="28"/>
          <w:szCs w:val="28"/>
        </w:rPr>
        <w:t>с использованием ресурсов</w:t>
      </w:r>
      <w:r w:rsidRPr="003A3F9C">
        <w:rPr>
          <w:rFonts w:ascii="Times New Roman" w:eastAsia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eastAsia="Times New Roman" w:hAnsi="Times New Roman" w:cs="Times New Roman"/>
          <w:sz w:val="28"/>
          <w:szCs w:val="28"/>
        </w:rPr>
        <w:t>, дополнительного</w:t>
      </w:r>
      <w:r w:rsidRPr="003A3F9C">
        <w:rPr>
          <w:rFonts w:ascii="Times New Roman" w:eastAsia="Times New Roman" w:hAnsi="Times New Roman" w:cs="Times New Roman"/>
          <w:sz w:val="28"/>
          <w:szCs w:val="28"/>
        </w:rPr>
        <w:t xml:space="preserve"> и профессионального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эффективным средством не только для формирования профориентационной </w:t>
      </w:r>
      <w:r w:rsidRPr="00C73671">
        <w:rPr>
          <w:rFonts w:ascii="Times New Roman" w:eastAsia="Times New Roman" w:hAnsi="Times New Roman" w:cs="Times New Roman"/>
          <w:sz w:val="28"/>
          <w:szCs w:val="28"/>
        </w:rPr>
        <w:t>компетен</w:t>
      </w:r>
      <w:r>
        <w:rPr>
          <w:rFonts w:ascii="Times New Roman" w:eastAsia="Times New Roman" w:hAnsi="Times New Roman" w:cs="Times New Roman"/>
          <w:sz w:val="28"/>
          <w:szCs w:val="28"/>
        </w:rPr>
        <w:t>тности ученика</w:t>
      </w:r>
      <w:r w:rsidR="004B0559">
        <w:rPr>
          <w:rFonts w:ascii="Times New Roman" w:eastAsia="Times New Roman" w:hAnsi="Times New Roman" w:cs="Times New Roman"/>
          <w:sz w:val="28"/>
          <w:szCs w:val="28"/>
        </w:rPr>
        <w:t xml:space="preserve">, но и для его социализации. Профессионально важными компетенциями, наиболее востребованными сегодня на рынке труда, считаются гибкие компетенции </w:t>
      </w:r>
      <w:r w:rsidR="004C31CB">
        <w:rPr>
          <w:rFonts w:ascii="Times New Roman" w:eastAsia="Times New Roman" w:hAnsi="Times New Roman" w:cs="Times New Roman"/>
          <w:sz w:val="28"/>
          <w:szCs w:val="28"/>
        </w:rPr>
        <w:t xml:space="preserve">или компетенции </w:t>
      </w:r>
      <w:r w:rsidR="004C31CB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="004C31CB" w:rsidRPr="004C3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1CB">
        <w:rPr>
          <w:rFonts w:ascii="Times New Roman" w:eastAsia="Times New Roman" w:hAnsi="Times New Roman" w:cs="Times New Roman"/>
          <w:sz w:val="28"/>
          <w:szCs w:val="28"/>
        </w:rPr>
        <w:t>века</w:t>
      </w:r>
      <w:r w:rsidR="004C31CB" w:rsidRPr="004C3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559">
        <w:rPr>
          <w:rFonts w:ascii="Times New Roman" w:eastAsia="Times New Roman" w:hAnsi="Times New Roman" w:cs="Times New Roman"/>
          <w:sz w:val="28"/>
          <w:szCs w:val="28"/>
        </w:rPr>
        <w:t xml:space="preserve">(коммуникабельность, </w:t>
      </w:r>
      <w:r w:rsidR="004C31CB">
        <w:rPr>
          <w:rFonts w:ascii="Times New Roman" w:eastAsia="Times New Roman" w:hAnsi="Times New Roman" w:cs="Times New Roman"/>
          <w:sz w:val="28"/>
          <w:szCs w:val="28"/>
        </w:rPr>
        <w:t xml:space="preserve">умение работать в команде, </w:t>
      </w:r>
      <w:r w:rsidR="004B0559">
        <w:rPr>
          <w:rFonts w:ascii="Times New Roman" w:eastAsia="Times New Roman" w:hAnsi="Times New Roman" w:cs="Times New Roman"/>
          <w:sz w:val="28"/>
          <w:szCs w:val="28"/>
        </w:rPr>
        <w:t>работа с информацией,</w:t>
      </w:r>
      <w:r w:rsidR="004C31CB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информационно-коммуникативные компетенции</w:t>
      </w:r>
      <w:r w:rsidR="004B0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1CB">
        <w:rPr>
          <w:rFonts w:ascii="Times New Roman" w:eastAsia="Times New Roman" w:hAnsi="Times New Roman" w:cs="Times New Roman"/>
          <w:sz w:val="28"/>
          <w:szCs w:val="28"/>
        </w:rPr>
        <w:t>и др.)</w:t>
      </w:r>
      <w:r w:rsidR="004B0559">
        <w:rPr>
          <w:rFonts w:ascii="Times New Roman" w:eastAsia="Times New Roman" w:hAnsi="Times New Roman" w:cs="Times New Roman"/>
          <w:sz w:val="28"/>
          <w:szCs w:val="28"/>
        </w:rPr>
        <w:t>, реализуемые во многих областях профессиональной деятельности. С учетом стремительного развития техники и технологий изменяется и мир профессий. Образовательные практики дают возможность обучающимся</w:t>
      </w:r>
      <w:r w:rsidR="009948F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B0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8F3">
        <w:rPr>
          <w:rFonts w:ascii="Times New Roman" w:eastAsia="Times New Roman" w:hAnsi="Times New Roman" w:cs="Times New Roman"/>
          <w:sz w:val="28"/>
          <w:szCs w:val="28"/>
        </w:rPr>
        <w:t>выступая в социально-профессиональных ролях</w:t>
      </w:r>
      <w:r w:rsidR="009948F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0559">
        <w:rPr>
          <w:rFonts w:ascii="Times New Roman" w:eastAsia="Times New Roman" w:hAnsi="Times New Roman" w:cs="Times New Roman"/>
          <w:sz w:val="28"/>
          <w:szCs w:val="28"/>
        </w:rPr>
        <w:t>выйти за рамки общеобразовательной школы и познакомиться с иными видами деятельности, напрямую связанными с процесс</w:t>
      </w:r>
      <w:r w:rsidR="004C31CB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4B0559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обучения и</w:t>
      </w:r>
      <w:r w:rsidR="009948F3">
        <w:rPr>
          <w:rFonts w:ascii="Times New Roman" w:eastAsia="Times New Roman" w:hAnsi="Times New Roman" w:cs="Times New Roman"/>
          <w:sz w:val="28"/>
          <w:szCs w:val="28"/>
        </w:rPr>
        <w:t>ли профессии</w:t>
      </w:r>
      <w:bookmarkStart w:id="9" w:name="_GoBack"/>
      <w:bookmarkEnd w:id="9"/>
      <w:r w:rsidR="003A7A7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7A74" w:rsidRPr="00C73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559">
        <w:rPr>
          <w:rFonts w:ascii="Times New Roman" w:eastAsia="Times New Roman" w:hAnsi="Times New Roman" w:cs="Times New Roman"/>
          <w:sz w:val="28"/>
          <w:szCs w:val="28"/>
        </w:rPr>
        <w:t>Социальная направленность образовательных практик способствует развитию гибких компетенций</w:t>
      </w:r>
      <w:r w:rsidR="004C31CB">
        <w:rPr>
          <w:rFonts w:ascii="Times New Roman" w:eastAsia="Times New Roman" w:hAnsi="Times New Roman" w:cs="Times New Roman"/>
          <w:sz w:val="28"/>
          <w:szCs w:val="28"/>
        </w:rPr>
        <w:t xml:space="preserve">. Организация системы образовательных практик способствует достижению метапредметных и личностных образовательных результатов, осознанному самостоятельному выбору профессионального будущего. </w:t>
      </w:r>
    </w:p>
    <w:p w:rsidR="0081103E" w:rsidRPr="004A68BD" w:rsidRDefault="0081103E" w:rsidP="0081103E">
      <w:pPr>
        <w:keepNext/>
        <w:keepLines/>
        <w:spacing w:before="200" w:after="0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</w:pPr>
      <w:bookmarkStart w:id="10" w:name="_Toc517791951"/>
      <w:r w:rsidRPr="004A68BD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lastRenderedPageBreak/>
        <w:t>Информационное обеспечение предпрофильной подготовки</w:t>
      </w:r>
      <w:bookmarkEnd w:id="10"/>
    </w:p>
    <w:p w:rsidR="00C25F5D" w:rsidRPr="00C25F5D" w:rsidRDefault="00C25F5D" w:rsidP="0081103E">
      <w:pPr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Литература для </w:t>
      </w:r>
      <w:r w:rsidRPr="00C25F5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учителя</w:t>
      </w:r>
    </w:p>
    <w:p w:rsidR="00C25F5D" w:rsidRPr="00C25F5D" w:rsidRDefault="00C25F5D" w:rsidP="008110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Основная: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 Е.А. Психология профессионального самоопределения. - М.: Издательский центр «Академия», 2013.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Ларина А. А. Личностно-профессиональное самоопределение учащихся – одна из центральных задач современной школы // Молодой ученый. — 2010. — №1-2. Т. 2. — С. 205-208.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сопровождение самоопределения школьников: методическое пособие для профильной и профессиональной ориентации и профильного обучения школьников / Чистякова С.Н. – М.: Издательский центр «Академия», 2012.</w:t>
      </w:r>
    </w:p>
    <w:p w:rsidR="00C25F5D" w:rsidRPr="00C25F5D" w:rsidRDefault="00C25F5D" w:rsidP="00C25F5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Дополнительная: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Ансимова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П., Кузнецова И. В. Профессиональная ориентация, профотбор и профессиональная адаптация молодежи. – Ярославль, 2009.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Г. Формирование универсальных учебных действий в основной школе: от действия – к мысли. Система заданий. Пособие для учителя. (Стандарты второго поколения).– М.: Просвещение, 2011. – 159 с.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Безюлёва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Психолого-педагогическое обоснование профориентационной работы // Профессиональное образование, 2008. – № 5. – С.10.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Гейхман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 Коммуникативная компетентность профессионала // Профессиональное образование, 2006. – № 3 – С. 28-29.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Горбачёва Е.Ю. Особенности предпрофильной подготовки как </w:t>
      </w: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компанента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профильного образования // Личность, семья и общество: вопросы педагогики и психологии: сб. ст. по матер. V </w:t>
      </w: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науч.-</w:t>
      </w: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Часть I. – Новосибирск: </w:t>
      </w: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СибАК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Горина И. Хочу, могу и надо // Пчела, 2010. – № 47.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Данилюк, А.Я., Кондаков, А.М., Тишков, В.А. Концепция духовно – нравственного развития и воспитания личности гражданина России. – М., Просвещение, 2009.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Журавлёв А.Л., Купрейченко А.Б. Экономическое самоопределение. Теория и эмпирическое исследование. – М. : </w:t>
      </w: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института психологии РАН, 2007.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Казакова Е.И. Психолого-педагогическое и </w:t>
      </w:r>
      <w:proofErr w:type="gram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медико-социальное</w:t>
      </w:r>
      <w:proofErr w:type="gram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развития ребенка / под ред. Е.И. Казаковой и Л.М. </w:t>
      </w: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Шипицыной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СПб</w:t>
      </w:r>
      <w:proofErr w:type="gram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Питер, 1998.- 245 с.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Киреенко Л.В., Кулагина Н.Н. Профессиональная ориентация – путь снижения безработицы. // Профессионал, 2007. –№ 3. – С. 18-20.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Манушина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Центр профессиональной ориентации // Директор школы, 2008. – № 1. – С. 81-83.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Мартина Н. Формирование готовности к профессиональному самоопределению. // Директор школы, 2009. – № 3. – С. 65 –70.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Митина Л.М. Психологическое сопровождение выбора профессии. – М.: МПСИ: Флинта, 2009.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Нодель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Ф.А. О профессиях, или в поисках пути. Этюды словесника // Профессиональное образование, 2007. – № 1, 2 – С. 35, С. 28.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психология образования / Под ред. И.В. Дубровиной. – М., ТЦ «Сфера», 2010. – С.283-427.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Профориентация. – Учебное пособие для студ. </w:t>
      </w: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заведений/ Е.Ю. </w:t>
      </w: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Пряжникова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Н.С. </w:t>
      </w: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Пряжников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Издательский центр «Академия», 2008.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Пряжников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 Направления и методы профориентации // Директор школы, 2007. - № 2. – С. 79 –84.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Пряжников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Н.С., </w:t>
      </w: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Пряжникова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 Психология труда и человеческого достоинства. – М., 2009.</w:t>
      </w:r>
    </w:p>
    <w:p w:rsidR="00C25F5D" w:rsidRPr="00C25F5D" w:rsidRDefault="00C25F5D" w:rsidP="00C25F5D">
      <w:pPr>
        <w:numPr>
          <w:ilvl w:val="0"/>
          <w:numId w:val="22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Степанский</w:t>
      </w:r>
      <w:proofErr w:type="spellEnd"/>
      <w:r w:rsidRPr="00C25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Психологические факторы выбора профессии. Теория. Эксперимент. – М.: Московский психолого-социальный институт, 2009.</w:t>
      </w:r>
    </w:p>
    <w:p w:rsidR="00C25F5D" w:rsidRPr="00C25F5D" w:rsidRDefault="00C25F5D" w:rsidP="0081103E">
      <w:pPr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Литература 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</w:t>
      </w:r>
      <w:r w:rsidRPr="00C25F5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ю</w:t>
      </w:r>
      <w:r w:rsidRPr="00C25F5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щихся</w:t>
      </w:r>
      <w:r w:rsidRPr="00C25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25F5D" w:rsidRPr="00C25F5D" w:rsidRDefault="00C25F5D" w:rsidP="00C25F5D">
      <w:pPr>
        <w:numPr>
          <w:ilvl w:val="0"/>
          <w:numId w:val="23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>Моя будущая профессия. Тесты по профессиональной ориентации школьников. 8 класс: учебное пособие для общеобразовательных организаций / Кузнецов К.Г., Кувшинова О.Л., Серебряков А.Г., и др. – М.: «Просвещение», 2017.</w:t>
      </w:r>
    </w:p>
    <w:p w:rsidR="00C25F5D" w:rsidRPr="00C25F5D" w:rsidRDefault="00C25F5D" w:rsidP="00C25F5D">
      <w:pPr>
        <w:numPr>
          <w:ilvl w:val="0"/>
          <w:numId w:val="23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>Моя будущая профессия. Тесты по профессиональной ориентации школьников. 9 класс: учебное пособие для общеобразовательных организаций / Серебряков А.Г., Хохлов Н.А., Кузнецов К.Г. и др. – М.: «Просвещение», 2017.</w:t>
      </w:r>
    </w:p>
    <w:p w:rsidR="00C25F5D" w:rsidRPr="00C25F5D" w:rsidRDefault="00C25F5D" w:rsidP="00C25F5D">
      <w:pPr>
        <w:numPr>
          <w:ilvl w:val="0"/>
          <w:numId w:val="23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>Твоя профессиональная карьера, учебник для 8-9 классов общеобразовательных учреждений под ред. Чистяковой С.Н., – М.: «Просвещение», 2015.</w:t>
      </w:r>
    </w:p>
    <w:p w:rsidR="00C25F5D" w:rsidRPr="00C25F5D" w:rsidRDefault="00C25F5D" w:rsidP="0081103E">
      <w:pPr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F5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Электронные</w:t>
      </w:r>
      <w:r w:rsidRPr="00C25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ресурсы</w:t>
      </w:r>
    </w:p>
    <w:p w:rsidR="00C25F5D" w:rsidRPr="00C25F5D" w:rsidRDefault="00AE02E3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9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http://www.proforientator.ru/tests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сайт «Профориентация: кем стать» Центра тестирования и развития «Гуманитарные технологии»</w:t>
      </w:r>
    </w:p>
    <w:p w:rsidR="00C25F5D" w:rsidRPr="00C25F5D" w:rsidRDefault="00AE02E3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0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http://www.prosv.ru/–издательство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«Просвещение»</w:t>
      </w:r>
    </w:p>
    <w:p w:rsidR="00C25F5D" w:rsidRPr="00C25F5D" w:rsidRDefault="00AE02E3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1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http://www.rspb.ru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Комитет по занятости населения СПб</w:t>
      </w:r>
    </w:p>
    <w:p w:rsidR="00C25F5D" w:rsidRPr="00C25F5D" w:rsidRDefault="00AE02E3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2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http://www.trudvsem.ru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информационный портал Федеральной службы по труду и занятости РФ</w:t>
      </w:r>
    </w:p>
    <w:p w:rsidR="00C25F5D" w:rsidRPr="00C25F5D" w:rsidRDefault="00AE02E3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3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http://www.proforient.ru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>профориентирование</w:t>
      </w:r>
      <w:proofErr w:type="spellEnd"/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детей</w:t>
      </w:r>
    </w:p>
    <w:p w:rsidR="00C25F5D" w:rsidRPr="00C25F5D" w:rsidRDefault="00AE02E3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4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http://www.obrazovan.ru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уровни образования в СПб</w:t>
      </w:r>
    </w:p>
    <w:p w:rsidR="00C25F5D" w:rsidRPr="00C25F5D" w:rsidRDefault="00AE02E3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5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http://www.piterburgvuz.ru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ВУЗы Санкт-Петербурга</w:t>
      </w:r>
    </w:p>
    <w:p w:rsidR="00C25F5D" w:rsidRPr="00C25F5D" w:rsidRDefault="00AE02E3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6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http://www.spospb.ru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портал средних профессиональных учебных заведений</w:t>
      </w:r>
    </w:p>
    <w:p w:rsidR="00C25F5D" w:rsidRPr="00C25F5D" w:rsidRDefault="00AE02E3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7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http://www.psy.pu.ru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центр профессиональн</w:t>
      </w:r>
      <w:proofErr w:type="gramStart"/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личностного  консультирования при факультете психологии СПбГУ </w:t>
      </w:r>
    </w:p>
    <w:p w:rsidR="00C25F5D" w:rsidRPr="00C25F5D" w:rsidRDefault="00AE02E3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8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http://www.proforientator.ru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Центр Тестирования и Развития при МГУ «Гуманитарные технологии»</w:t>
      </w:r>
    </w:p>
    <w:p w:rsidR="00C25F5D" w:rsidRPr="00C25F5D" w:rsidRDefault="00AE02E3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19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http://www.metodkabi.net.ru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методический кабинет по профориентации</w:t>
      </w:r>
    </w:p>
    <w:p w:rsidR="00C25F5D" w:rsidRPr="00C25F5D" w:rsidRDefault="00AE02E3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0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http://www.edunews.ru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портал для абитуриентов</w:t>
      </w:r>
    </w:p>
    <w:p w:rsidR="00C25F5D" w:rsidRPr="00C25F5D" w:rsidRDefault="00AE02E3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1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http://www.rabotas.ru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подборка статей о карьере, профессиях, рынке труда</w:t>
      </w:r>
    </w:p>
    <w:p w:rsidR="00C25F5D" w:rsidRPr="00C25F5D" w:rsidRDefault="00AE02E3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2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http://www.e-xecutive.ru/professions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справочник профессий на сайте сообщества менеджеров</w:t>
      </w:r>
    </w:p>
    <w:p w:rsidR="00C25F5D" w:rsidRPr="00C25F5D" w:rsidRDefault="00AE02E3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3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http://www.zarplata.ru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сайт издания «Работа &amp; зарплата»</w:t>
      </w:r>
    </w:p>
    <w:p w:rsidR="00C25F5D" w:rsidRPr="00C25F5D" w:rsidRDefault="00AE02E3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4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http://www.profguide.ru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гид по профессиям</w:t>
      </w:r>
    </w:p>
    <w:p w:rsidR="00C25F5D" w:rsidRPr="00C25F5D" w:rsidRDefault="00AE02E3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5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http://www.mado.spb.ru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методическое обеспечение профориентации СПБ межрегиональной ассоциации дополнительного образования</w:t>
      </w:r>
    </w:p>
    <w:p w:rsidR="00C25F5D" w:rsidRPr="00C25F5D" w:rsidRDefault="00AE02E3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6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http://www.rhr.ru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человеческие ресурсы России, анализ рынка труда, профориентация</w:t>
      </w:r>
    </w:p>
    <w:p w:rsidR="00C25F5D" w:rsidRPr="00C25F5D" w:rsidRDefault="00AE02E3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7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http://vse-professii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справочник профессий</w:t>
      </w:r>
    </w:p>
    <w:p w:rsidR="00C25F5D" w:rsidRPr="00C25F5D" w:rsidRDefault="00AE02E3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8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http://www.testov.net/proforient.educom.ru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тестирование по профориентации</w:t>
      </w:r>
    </w:p>
    <w:p w:rsidR="00C25F5D" w:rsidRPr="00C25F5D" w:rsidRDefault="00AE02E3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29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http://www.profvibor.ru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помощь в профессиональном самоопределении</w:t>
      </w:r>
    </w:p>
    <w:p w:rsidR="00C25F5D" w:rsidRDefault="00AE02E3" w:rsidP="00C25F5D">
      <w:pPr>
        <w:numPr>
          <w:ilvl w:val="0"/>
          <w:numId w:val="24"/>
        </w:numPr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30" w:history="1">
        <w:r w:rsidR="00C25F5D" w:rsidRPr="00C25F5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http://www.ucheba.ru</w:t>
        </w:r>
      </w:hyperlink>
      <w:r w:rsidR="00C25F5D" w:rsidRPr="00C25F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информация об учебных заведениях, профориентация</w:t>
      </w:r>
    </w:p>
    <w:p w:rsidR="00AA4089" w:rsidRPr="00C25F5D" w:rsidRDefault="00AA4089" w:rsidP="00C25F5D">
      <w:pPr>
        <w:pStyle w:val="a9"/>
        <w:numPr>
          <w:ilvl w:val="0"/>
          <w:numId w:val="24"/>
        </w:numPr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4089">
        <w:rPr>
          <w:rFonts w:ascii="Times New Roman" w:eastAsia="Calibri" w:hAnsi="Times New Roman" w:cs="Times New Roman"/>
          <w:sz w:val="28"/>
          <w:szCs w:val="28"/>
          <w:lang w:eastAsia="ru-RU"/>
        </w:rPr>
        <w:t>http://www.profile-edu.ru/content.php?cont=19 –Концепция профильного обучения на старшей ступени общего образования [электронный ресурс]// Профильное обучение в старшей  школе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25F5D" w:rsidRDefault="00C25F5D">
      <w:r>
        <w:br w:type="page"/>
      </w:r>
    </w:p>
    <w:p w:rsidR="005D31C1" w:rsidRPr="00C47103" w:rsidRDefault="005D31C1" w:rsidP="00C73671">
      <w:pPr>
        <w:keepNext/>
        <w:keepLines/>
        <w:spacing w:before="200" w:after="0"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</w:pPr>
      <w:bookmarkStart w:id="11" w:name="_Toc517791952"/>
      <w:r w:rsidRPr="00C47103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lastRenderedPageBreak/>
        <w:t>Глоссарий</w:t>
      </w:r>
      <w:bookmarkEnd w:id="11"/>
      <w:r w:rsidRPr="00C47103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t xml:space="preserve"> </w:t>
      </w:r>
    </w:p>
    <w:p w:rsidR="005D31C1" w:rsidRPr="005D31C1" w:rsidRDefault="005D31C1" w:rsidP="005D31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1C1">
        <w:rPr>
          <w:rFonts w:ascii="Times New Roman" w:eastAsia="Calibri" w:hAnsi="Times New Roman" w:cs="Times New Roman"/>
          <w:sz w:val="28"/>
          <w:szCs w:val="28"/>
        </w:rPr>
        <w:t>ИНДИВИДУАЛЬНЫЙ ОБРАЗОВАТЕЛЬНЫЙ МАРШРУТ – набор учебных дисциплин (предметов, элективных курсов, программ внеурочной деятельности), изучаемых на уровне профильного обучения.</w:t>
      </w:r>
    </w:p>
    <w:p w:rsidR="005D31C1" w:rsidRPr="005D31C1" w:rsidRDefault="005D31C1" w:rsidP="005D31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1C1">
        <w:rPr>
          <w:rFonts w:ascii="Times New Roman" w:eastAsia="Calibri" w:hAnsi="Times New Roman" w:cs="Times New Roman"/>
          <w:sz w:val="28"/>
          <w:szCs w:val="28"/>
        </w:rPr>
        <w:t xml:space="preserve">ИНДИВИДУАЛЬНЫЙ ПРОФЕССИОНАЛЬНЫЙ МАРШРУТ – путь получения профессии, последовательный набор учреждений профессионального образования и/или предприятий (организаций) для получения профессии. </w:t>
      </w:r>
      <w:proofErr w:type="gramStart"/>
      <w:r w:rsidRPr="005D31C1">
        <w:rPr>
          <w:rFonts w:ascii="Times New Roman" w:eastAsia="Calibri" w:hAnsi="Times New Roman" w:cs="Times New Roman"/>
          <w:sz w:val="28"/>
          <w:szCs w:val="28"/>
        </w:rPr>
        <w:t xml:space="preserve">Например: колледж – ВУЗ – организация/производство; ВУЗ – производство; колледж – производство и т.д. </w:t>
      </w:r>
      <w:proofErr w:type="gramEnd"/>
    </w:p>
    <w:p w:rsidR="005D31C1" w:rsidRPr="005D31C1" w:rsidRDefault="005D31C1" w:rsidP="005D31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ПРЕДПРОФИЛЬНАЯ ПОДГОТОВКА – </w:t>
      </w:r>
      <w:r w:rsidRPr="005D31C1">
        <w:rPr>
          <w:rFonts w:ascii="Times New Roman" w:eastAsia="Calibri" w:hAnsi="Times New Roman" w:cs="Times New Roman"/>
          <w:sz w:val="28"/>
          <w:szCs w:val="28"/>
        </w:rPr>
        <w:t>система педагогической, психолого-педагогической, информационной и организационной деятельности, содействующая самоопределению учащихся старших классов основной школы относительно избираемых ими профилирующих направлений будущего обучения и широкой сферы последующей профессиональной деятельности (в том числе в отношении выбора профиля и конкретного места обучения на старшей ступени школы или иных путей продолжения образования).</w:t>
      </w:r>
    </w:p>
    <w:p w:rsidR="005D31C1" w:rsidRPr="005D31C1" w:rsidRDefault="005D31C1" w:rsidP="005D31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1C1">
        <w:rPr>
          <w:rFonts w:ascii="Times New Roman" w:eastAsia="Calibri" w:hAnsi="Times New Roman" w:cs="Times New Roman"/>
          <w:sz w:val="28"/>
          <w:szCs w:val="28"/>
        </w:rPr>
        <w:t>ПРОФИЛЬНОЕ ОБУЧЕНИЕ – обучение с углублением знаний, склонностей для совершенствования ранее полученных навыков и формирования адекватного представления о своих возможностях через создание системы специализированной подготовки в старших классах общеобразовательной школы. Эта подготовка ориентирована на индивидуализацию обучения и профессиональную ориентацию обучающихся с учетом реальных потребностей рынка труда.</w:t>
      </w:r>
    </w:p>
    <w:p w:rsidR="005D31C1" w:rsidRPr="005D31C1" w:rsidRDefault="005D31C1" w:rsidP="005D31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1C1">
        <w:rPr>
          <w:rFonts w:ascii="Times New Roman" w:eastAsia="Calibri" w:hAnsi="Times New Roman" w:cs="Times New Roman"/>
          <w:sz w:val="28"/>
          <w:szCs w:val="28"/>
        </w:rPr>
        <w:t xml:space="preserve">ПРОФЕССИОНАЛЬНАЯ ОРИЕНТАЦИЯ – комплекс действий для выявления у человека интересов и склонностей к определённым видам профессиональной деятельности, а также система действий, направленных на помощь в выборе профессии людям всех возрастов. Понятие профориентации появилось в результате слияния двух слов из разных </w:t>
      </w:r>
      <w:r w:rsidRPr="005D31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языков: латинского </w:t>
      </w:r>
      <w:proofErr w:type="spellStart"/>
      <w:r w:rsidRPr="005D31C1">
        <w:rPr>
          <w:rFonts w:ascii="Times New Roman" w:eastAsia="Calibri" w:hAnsi="Times New Roman" w:cs="Times New Roman"/>
          <w:sz w:val="28"/>
          <w:szCs w:val="28"/>
        </w:rPr>
        <w:t>profession</w:t>
      </w:r>
      <w:proofErr w:type="spellEnd"/>
      <w:r w:rsidRPr="005D31C1">
        <w:rPr>
          <w:rFonts w:ascii="Times New Roman" w:eastAsia="Calibri" w:hAnsi="Times New Roman" w:cs="Times New Roman"/>
          <w:sz w:val="28"/>
          <w:szCs w:val="28"/>
        </w:rPr>
        <w:t xml:space="preserve"> (род занятий) и французского </w:t>
      </w:r>
      <w:proofErr w:type="spellStart"/>
      <w:r w:rsidRPr="005D31C1">
        <w:rPr>
          <w:rFonts w:ascii="Times New Roman" w:eastAsia="Calibri" w:hAnsi="Times New Roman" w:cs="Times New Roman"/>
          <w:sz w:val="28"/>
          <w:szCs w:val="28"/>
        </w:rPr>
        <w:t>orientation</w:t>
      </w:r>
      <w:proofErr w:type="spellEnd"/>
      <w:r w:rsidRPr="005D31C1">
        <w:rPr>
          <w:rFonts w:ascii="Times New Roman" w:eastAsia="Calibri" w:hAnsi="Times New Roman" w:cs="Times New Roman"/>
          <w:sz w:val="28"/>
          <w:szCs w:val="28"/>
        </w:rPr>
        <w:t xml:space="preserve"> (установка).</w:t>
      </w:r>
    </w:p>
    <w:p w:rsidR="005D31C1" w:rsidRPr="005D31C1" w:rsidRDefault="005D31C1" w:rsidP="005D31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1C1">
        <w:rPr>
          <w:rFonts w:ascii="Times New Roman" w:eastAsia="Calibri" w:hAnsi="Times New Roman" w:cs="Times New Roman"/>
          <w:sz w:val="28"/>
          <w:szCs w:val="28"/>
        </w:rPr>
        <w:t>СОЦИАЛИЗАЦИЯ — усвоение человеком социального опыта в процессе образования и жизнедеятельности посредством вхождения в социальную среду, установления социальных связей, принятия ценностей различных социальных групп и общества – в целом, активного воспроизводства системы общественных отношений.</w:t>
      </w:r>
    </w:p>
    <w:p w:rsidR="005D31C1" w:rsidRPr="005D31C1" w:rsidRDefault="005D31C1" w:rsidP="005D31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1C1">
        <w:rPr>
          <w:rFonts w:ascii="Times New Roman" w:eastAsia="Calibri" w:hAnsi="Times New Roman" w:cs="Times New Roman"/>
          <w:sz w:val="28"/>
          <w:szCs w:val="28"/>
        </w:rPr>
        <w:t>САМООПРЕДЕЛЕНИЕ – поиск субъектом своего способа жизнедеятельности в мире на основе воспринимаемых, принимаемых или формируемых (создаваемых) им во временной перспективе базовых отношений к миру и человеческому сообществу, а также собственной системы жизненных смыслов, ценностей, принципов, возможностей, способностей и ожиданий.</w:t>
      </w:r>
    </w:p>
    <w:p w:rsidR="005D31C1" w:rsidRPr="005D31C1" w:rsidRDefault="005D31C1" w:rsidP="005D31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1C1">
        <w:rPr>
          <w:rFonts w:ascii="Times New Roman" w:eastAsia="Calibri" w:hAnsi="Times New Roman" w:cs="Times New Roman"/>
          <w:sz w:val="28"/>
          <w:szCs w:val="28"/>
        </w:rPr>
        <w:t>ПРОФЕССИОНАЛЬНОЕ САМООПРЕДЕЛЕНИЕ – процесс и результат выбора обучающимся собственной позиции, стратегии средств самоосуществления личности в профессии; основанный и регулируемый предпочтениями, интересами, возможностями и способностями.</w:t>
      </w:r>
    </w:p>
    <w:p w:rsidR="005D31C1" w:rsidRPr="005D31C1" w:rsidRDefault="005D31C1" w:rsidP="005D31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1C1">
        <w:rPr>
          <w:rFonts w:ascii="Times New Roman" w:eastAsia="Calibri" w:hAnsi="Times New Roman" w:cs="Times New Roman"/>
          <w:sz w:val="28"/>
          <w:szCs w:val="28"/>
        </w:rPr>
        <w:t>СОЦИАЛЬНО-ПЕДАГОГИЧЕСКОЕ СОПРОВОЖДЕНИЕ – педагогическая деятельность, обеспечивающая создание условий для принятия субъектом развития оптимального решения в различных ситуациях жизненного выбора.</w:t>
      </w:r>
    </w:p>
    <w:p w:rsidR="005D31C1" w:rsidRPr="005D31C1" w:rsidRDefault="005D31C1" w:rsidP="005D31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1C1">
        <w:rPr>
          <w:rFonts w:ascii="Times New Roman" w:eastAsia="Calibri" w:hAnsi="Times New Roman" w:cs="Times New Roman"/>
          <w:sz w:val="28"/>
          <w:szCs w:val="28"/>
        </w:rPr>
        <w:t>ПСИХОЛОГО-ПЕДАГОГИЧЕСКОЕ СОПРОВОЖДЕНИЕ – система совместной деятельности педагогов и психологов, предполагающая разработку содержания, средств, методов образовательного процесса, направленного на выявление и использование субъектного опыта ученика, раскрытие способов его мышления, индивидуальное развитие через реализацию образовательной программы с учетом личностных потребностей ученика.</w:t>
      </w:r>
    </w:p>
    <w:p w:rsidR="005D31C1" w:rsidRPr="005D31C1" w:rsidRDefault="005D31C1" w:rsidP="005D31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1C1">
        <w:rPr>
          <w:rFonts w:ascii="Times New Roman" w:eastAsia="Calibri" w:hAnsi="Times New Roman" w:cs="Times New Roman"/>
          <w:sz w:val="28"/>
          <w:szCs w:val="28"/>
        </w:rPr>
        <w:lastRenderedPageBreak/>
        <w:t>КОМПЕТЕНЦИИ</w:t>
      </w:r>
      <w:r w:rsidRPr="005D31C1">
        <w:rPr>
          <w:rFonts w:ascii="Calibri" w:eastAsia="Calibri" w:hAnsi="Calibri" w:cs="Times New Roman"/>
          <w:sz w:val="28"/>
          <w:szCs w:val="28"/>
        </w:rPr>
        <w:t xml:space="preserve"> </w:t>
      </w:r>
      <w:r w:rsidRPr="005D31C1">
        <w:rPr>
          <w:rFonts w:ascii="Times New Roman" w:eastAsia="Calibri" w:hAnsi="Times New Roman" w:cs="Times New Roman"/>
          <w:sz w:val="28"/>
          <w:szCs w:val="28"/>
        </w:rPr>
        <w:t>–</w:t>
      </w:r>
      <w:r w:rsidRPr="005D31C1">
        <w:rPr>
          <w:rFonts w:ascii="Calibri" w:eastAsia="Calibri" w:hAnsi="Calibri" w:cs="Times New Roman"/>
          <w:sz w:val="28"/>
          <w:szCs w:val="28"/>
        </w:rPr>
        <w:t xml:space="preserve"> </w:t>
      </w:r>
      <w:r w:rsidRPr="005D31C1">
        <w:rPr>
          <w:rFonts w:ascii="Times New Roman" w:eastAsia="Calibri" w:hAnsi="Times New Roman" w:cs="Times New Roman"/>
          <w:sz w:val="28"/>
          <w:szCs w:val="28"/>
        </w:rPr>
        <w:t>базовое качество обучающегося, включающее в себя совокупность взаимосвязанных качеств личности, необходимых для качественно-продуктивной деятельности в конкретной области.</w:t>
      </w:r>
    </w:p>
    <w:p w:rsidR="005D31C1" w:rsidRPr="005D31C1" w:rsidRDefault="005D31C1" w:rsidP="005D31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1C1">
        <w:rPr>
          <w:rFonts w:ascii="Times New Roman" w:eastAsia="Calibri" w:hAnsi="Times New Roman" w:cs="Times New Roman"/>
          <w:sz w:val="28"/>
          <w:szCs w:val="28"/>
        </w:rPr>
        <w:t xml:space="preserve">КОМПЕТЕНТНОСТЬ – (лат. </w:t>
      </w:r>
      <w:proofErr w:type="spellStart"/>
      <w:r w:rsidRPr="005D31C1">
        <w:rPr>
          <w:rFonts w:ascii="Times New Roman" w:eastAsia="Calibri" w:hAnsi="Times New Roman" w:cs="Times New Roman"/>
          <w:sz w:val="28"/>
          <w:szCs w:val="28"/>
        </w:rPr>
        <w:t>competens</w:t>
      </w:r>
      <w:proofErr w:type="spellEnd"/>
      <w:r w:rsidRPr="005D31C1">
        <w:rPr>
          <w:rFonts w:ascii="Times New Roman" w:eastAsia="Calibri" w:hAnsi="Times New Roman" w:cs="Times New Roman"/>
          <w:sz w:val="28"/>
          <w:szCs w:val="28"/>
        </w:rPr>
        <w:t xml:space="preserve"> - подходящий, соответствующий, надлежащий, способный, знающий) наличие знаний и умений, необходимых для эффективной деятельности в заданной предметной области, способность к осуществлению реального, жизненного действия, потенциальная готовность решать задачи со знанием дела; таким образом, компетентность - это обладание определённой компетенцией (компетенциями), т.е. знаниями и опытом собственной деятельности, позволяющими выносить суждения и принимать решения.</w:t>
      </w:r>
    </w:p>
    <w:p w:rsidR="005D31C1" w:rsidRPr="005D31C1" w:rsidRDefault="005D31C1" w:rsidP="005D31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C1">
        <w:rPr>
          <w:rFonts w:ascii="Times New Roman" w:eastAsia="Calibri" w:hAnsi="Times New Roman" w:cs="Times New Roman"/>
          <w:sz w:val="28"/>
          <w:szCs w:val="28"/>
        </w:rPr>
        <w:t>ПРОФОРИЕНТАЦИОННАЯ КОМПЕТЕНТНОСТЬ –</w:t>
      </w:r>
      <w:r w:rsidRPr="005D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построения собственного профессионального маршрута с учетом индивидуальных интересов, склонностей, возможностей подростка. </w:t>
      </w:r>
    </w:p>
    <w:p w:rsidR="005D31C1" w:rsidRPr="005D31C1" w:rsidRDefault="005D31C1" w:rsidP="005D31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 компетентность можно обозначить совокупностью следующих признаков:</w:t>
      </w:r>
    </w:p>
    <w:p w:rsidR="005D31C1" w:rsidRPr="005D31C1" w:rsidRDefault="005D31C1" w:rsidP="005D31C1">
      <w:pPr>
        <w:numPr>
          <w:ilvl w:val="0"/>
          <w:numId w:val="17"/>
        </w:num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личностная зрелость, сформированность системы ценностей, специфика мотивации субъекта, адекватная самооценка личности, готовность к принятию решений;</w:t>
      </w:r>
    </w:p>
    <w:p w:rsidR="005D31C1" w:rsidRPr="005D31C1" w:rsidRDefault="005D31C1" w:rsidP="005D31C1">
      <w:pPr>
        <w:numPr>
          <w:ilvl w:val="0"/>
          <w:numId w:val="17"/>
        </w:num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C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информацией об успешном самоопределении, полнота и дифференцированность знаний о профессиях, специфике будущей профессии, знание своих индивидуальных особенностей и путей развития профессионально значимых качеств;</w:t>
      </w:r>
    </w:p>
    <w:p w:rsidR="005D31C1" w:rsidRPr="005D31C1" w:rsidRDefault="005D31C1" w:rsidP="005D31C1">
      <w:pPr>
        <w:numPr>
          <w:ilvl w:val="0"/>
          <w:numId w:val="17"/>
        </w:num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1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субъекта в процессе профессионального самоопределения, под которой понимается знакомство с миром профессий, с профессиональными образовательными учреждениями, осуществление профессионального выбора, наличие обоснованного профессионального плана, осознание предстоящих трудностей и наличие тактики их преодоления.</w:t>
      </w:r>
    </w:p>
    <w:p w:rsidR="00925029" w:rsidRPr="00925029" w:rsidRDefault="00925029" w:rsidP="009250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029">
        <w:rPr>
          <w:rFonts w:ascii="Times New Roman" w:eastAsia="Calibri" w:hAnsi="Times New Roman" w:cs="Times New Roman"/>
          <w:sz w:val="28"/>
          <w:szCs w:val="28"/>
        </w:rPr>
        <w:lastRenderedPageBreak/>
        <w:t>ВИДЫ ДЕЯТЕЛЬНОСТИ – общие виды человеческой деятельности, применимые к различным объектам воздействия: производство, проектирование \ изобретательство, управление, исследование, творчество.</w:t>
      </w:r>
    </w:p>
    <w:p w:rsidR="00925029" w:rsidRPr="00925029" w:rsidRDefault="00925029" w:rsidP="009250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029">
        <w:rPr>
          <w:rFonts w:ascii="Times New Roman" w:eastAsia="Calibri" w:hAnsi="Times New Roman" w:cs="Times New Roman"/>
          <w:sz w:val="28"/>
          <w:szCs w:val="28"/>
        </w:rPr>
        <w:t>ПРЕДПРОФИЛЬНЫЙ КУРС – обязательный курс по выбору, нацеленный на формирование представлений учащегося о широкой группе социально-профессиональных ролей и получение им опыта реализации какого-либо вида деятельности в какой-либо сфере человеческой деятельности.</w:t>
      </w:r>
    </w:p>
    <w:p w:rsidR="00925029" w:rsidRPr="00925029" w:rsidRDefault="00925029" w:rsidP="009250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029">
        <w:rPr>
          <w:rFonts w:ascii="Times New Roman" w:eastAsia="Calibri" w:hAnsi="Times New Roman" w:cs="Times New Roman"/>
          <w:sz w:val="28"/>
          <w:szCs w:val="28"/>
        </w:rPr>
        <w:t>СОЦИАЛЬНО-ПРОФЕССИОНАЛЬНЫЕ РОЛИ – роли в отношении коллектива, клиентов и других объектов профессиональной деятельности, характерные для группы схожих по какому-то признаку (виду деятельности, объекту воздействия и т.п.) профессий с максимально широко очерченными границами и нивелированными отличиями между отдельными профессиями и специальностями внутри группы.</w:t>
      </w:r>
    </w:p>
    <w:p w:rsidR="00925029" w:rsidRDefault="00925029" w:rsidP="009250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5029">
        <w:rPr>
          <w:rFonts w:ascii="Times New Roman" w:eastAsia="Calibri" w:hAnsi="Times New Roman" w:cs="Times New Roman"/>
          <w:sz w:val="28"/>
          <w:szCs w:val="28"/>
        </w:rPr>
        <w:t>СФЕРЫ ДЕЯТЕЛЬНОСТИ – в общем виде выделяются на основе главного объекта воздействия человека: материальный объект, человек, знаковые системы, окружающая среда, художественный образ.</w:t>
      </w:r>
    </w:p>
    <w:p w:rsidR="005D31C1" w:rsidRPr="005D31C1" w:rsidRDefault="005D31C1" w:rsidP="005D31C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1C1">
        <w:rPr>
          <w:rFonts w:ascii="Times New Roman" w:eastAsia="Calibri" w:hAnsi="Times New Roman" w:cs="Times New Roman"/>
          <w:sz w:val="28"/>
          <w:szCs w:val="28"/>
        </w:rPr>
        <w:t>ПРОФЕССИОНАЛЬНАЯ ПРОБА</w:t>
      </w:r>
      <w:r w:rsidRPr="005D31C1">
        <w:rPr>
          <w:rFonts w:ascii="Calibri" w:eastAsia="Calibri" w:hAnsi="Calibri" w:cs="Times New Roman"/>
          <w:sz w:val="28"/>
          <w:szCs w:val="28"/>
        </w:rPr>
        <w:t xml:space="preserve"> </w:t>
      </w:r>
      <w:r w:rsidRPr="005D31C1">
        <w:rPr>
          <w:rFonts w:ascii="Times New Roman" w:eastAsia="Calibri" w:hAnsi="Times New Roman" w:cs="Times New Roman"/>
          <w:sz w:val="28"/>
          <w:szCs w:val="28"/>
        </w:rPr>
        <w:t>– испытание, моделирующее элементы конкретного вида профессиональной деятельности, имеющее завершенный вид, способствующая сознательному, обоснованному выбору профессии.</w:t>
      </w:r>
      <w:r w:rsidRPr="005D3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D31C1">
        <w:rPr>
          <w:rFonts w:ascii="Times New Roman" w:eastAsia="Calibri" w:hAnsi="Times New Roman" w:cs="Times New Roman"/>
          <w:sz w:val="28"/>
          <w:szCs w:val="28"/>
        </w:rPr>
        <w:t>Испытание интересов, способностей и личностных особенностей учащихся в реальных условиях профессиональной деятельности, обеспечивающее проверку выборов с помощью собственного трудового опыта).</w:t>
      </w:r>
    </w:p>
    <w:sectPr w:rsidR="005D31C1" w:rsidRPr="005D31C1" w:rsidSect="00051F72">
      <w:footerReference w:type="default" r:id="rId3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E3" w:rsidRDefault="00AE02E3" w:rsidP="00017EF4">
      <w:pPr>
        <w:spacing w:after="0" w:line="240" w:lineRule="auto"/>
      </w:pPr>
      <w:r>
        <w:separator/>
      </w:r>
    </w:p>
  </w:endnote>
  <w:endnote w:type="continuationSeparator" w:id="0">
    <w:p w:rsidR="00AE02E3" w:rsidRDefault="00AE02E3" w:rsidP="0001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760986"/>
      <w:docPartObj>
        <w:docPartGallery w:val="Page Numbers (Bottom of Page)"/>
        <w:docPartUnique/>
      </w:docPartObj>
    </w:sdtPr>
    <w:sdtEndPr/>
    <w:sdtContent>
      <w:p w:rsidR="004C31CB" w:rsidRDefault="004C31C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8F3">
          <w:rPr>
            <w:noProof/>
          </w:rPr>
          <w:t>17</w:t>
        </w:r>
        <w:r>
          <w:fldChar w:fldCharType="end"/>
        </w:r>
      </w:p>
    </w:sdtContent>
  </w:sdt>
  <w:p w:rsidR="004C31CB" w:rsidRDefault="004C31C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E3" w:rsidRDefault="00AE02E3" w:rsidP="00017EF4">
      <w:pPr>
        <w:spacing w:after="0" w:line="240" w:lineRule="auto"/>
      </w:pPr>
      <w:r>
        <w:separator/>
      </w:r>
    </w:p>
  </w:footnote>
  <w:footnote w:type="continuationSeparator" w:id="0">
    <w:p w:rsidR="00AE02E3" w:rsidRDefault="00AE02E3" w:rsidP="00017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3A34"/>
    <w:multiLevelType w:val="hybridMultilevel"/>
    <w:tmpl w:val="50A43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043C39"/>
    <w:multiLevelType w:val="hybridMultilevel"/>
    <w:tmpl w:val="17E4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8938D5"/>
    <w:multiLevelType w:val="hybridMultilevel"/>
    <w:tmpl w:val="19CE6A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7647F6C"/>
    <w:multiLevelType w:val="hybridMultilevel"/>
    <w:tmpl w:val="5EE853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B104F8"/>
    <w:multiLevelType w:val="hybridMultilevel"/>
    <w:tmpl w:val="A4467C16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7A3AD0"/>
    <w:multiLevelType w:val="hybridMultilevel"/>
    <w:tmpl w:val="F8DCA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3854BDD"/>
    <w:multiLevelType w:val="hybridMultilevel"/>
    <w:tmpl w:val="488E0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9089D"/>
    <w:multiLevelType w:val="hybridMultilevel"/>
    <w:tmpl w:val="61B02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943400"/>
    <w:multiLevelType w:val="hybridMultilevel"/>
    <w:tmpl w:val="3FF8A0CA"/>
    <w:lvl w:ilvl="0" w:tplc="7AC2CA5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2513F"/>
    <w:multiLevelType w:val="hybridMultilevel"/>
    <w:tmpl w:val="365E1E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360733"/>
    <w:multiLevelType w:val="hybridMultilevel"/>
    <w:tmpl w:val="D730E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F08FC"/>
    <w:multiLevelType w:val="hybridMultilevel"/>
    <w:tmpl w:val="BAB8BBBC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2">
    <w:nsid w:val="43136663"/>
    <w:multiLevelType w:val="hybridMultilevel"/>
    <w:tmpl w:val="4E06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83AF5"/>
    <w:multiLevelType w:val="hybridMultilevel"/>
    <w:tmpl w:val="FDAEB12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06197E"/>
    <w:multiLevelType w:val="hybridMultilevel"/>
    <w:tmpl w:val="6358845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7E86626"/>
    <w:multiLevelType w:val="hybridMultilevel"/>
    <w:tmpl w:val="3336E7C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515487"/>
    <w:multiLevelType w:val="hybridMultilevel"/>
    <w:tmpl w:val="16D2E24C"/>
    <w:lvl w:ilvl="0" w:tplc="F862931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CC15E3"/>
    <w:multiLevelType w:val="hybridMultilevel"/>
    <w:tmpl w:val="1EAE836C"/>
    <w:lvl w:ilvl="0" w:tplc="04190011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</w:lvl>
    <w:lvl w:ilvl="1" w:tplc="DB9C9F9C">
      <w:start w:val="1"/>
      <w:numFmt w:val="bullet"/>
      <w:lvlText w:val="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8">
    <w:nsid w:val="5B3D6B6F"/>
    <w:multiLevelType w:val="hybridMultilevel"/>
    <w:tmpl w:val="1C5083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D0E30BC"/>
    <w:multiLevelType w:val="hybridMultilevel"/>
    <w:tmpl w:val="8E40A7DC"/>
    <w:lvl w:ilvl="0" w:tplc="2166D10E">
      <w:start w:val="1"/>
      <w:numFmt w:val="decimal"/>
      <w:lvlText w:val="%1."/>
      <w:lvlJc w:val="left"/>
      <w:pPr>
        <w:ind w:left="1069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B53886"/>
    <w:multiLevelType w:val="hybridMultilevel"/>
    <w:tmpl w:val="BFAE2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A965C3"/>
    <w:multiLevelType w:val="hybridMultilevel"/>
    <w:tmpl w:val="7CD21B80"/>
    <w:lvl w:ilvl="0" w:tplc="786EA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D01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36F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D28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AB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43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85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0E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7C6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4F67373"/>
    <w:multiLevelType w:val="hybridMultilevel"/>
    <w:tmpl w:val="C316A956"/>
    <w:lvl w:ilvl="0" w:tplc="EBFA8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66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6E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00E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0AE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A5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CE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E07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E1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57E660B"/>
    <w:multiLevelType w:val="hybridMultilevel"/>
    <w:tmpl w:val="0A9C7D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E8F3CC6"/>
    <w:multiLevelType w:val="hybridMultilevel"/>
    <w:tmpl w:val="9572C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14D6F83"/>
    <w:multiLevelType w:val="hybridMultilevel"/>
    <w:tmpl w:val="867CA7D8"/>
    <w:lvl w:ilvl="0" w:tplc="6112621E">
      <w:start w:val="1"/>
      <w:numFmt w:val="upperRoman"/>
      <w:lvlText w:val="%1."/>
      <w:lvlJc w:val="left"/>
      <w:pPr>
        <w:tabs>
          <w:tab w:val="num" w:pos="340"/>
        </w:tabs>
        <w:ind w:left="454" w:hanging="170"/>
      </w:pPr>
      <w:rPr>
        <w:rFonts w:hint="default"/>
      </w:rPr>
    </w:lvl>
    <w:lvl w:ilvl="1" w:tplc="557AB9F2">
      <w:start w:val="1"/>
      <w:numFmt w:val="bullet"/>
      <w:lvlText w:val=""/>
      <w:lvlJc w:val="left"/>
      <w:pPr>
        <w:tabs>
          <w:tab w:val="num" w:pos="1137"/>
        </w:tabs>
        <w:ind w:left="1364" w:hanging="284"/>
      </w:pPr>
      <w:rPr>
        <w:rFonts w:ascii="Wingdings 2" w:hAnsi="Wingdings 2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10"/>
  </w:num>
  <w:num w:numId="5">
    <w:abstractNumId w:val="12"/>
  </w:num>
  <w:num w:numId="6">
    <w:abstractNumId w:val="21"/>
  </w:num>
  <w:num w:numId="7">
    <w:abstractNumId w:val="22"/>
  </w:num>
  <w:num w:numId="8">
    <w:abstractNumId w:val="4"/>
  </w:num>
  <w:num w:numId="9">
    <w:abstractNumId w:val="15"/>
  </w:num>
  <w:num w:numId="10">
    <w:abstractNumId w:val="5"/>
  </w:num>
  <w:num w:numId="11">
    <w:abstractNumId w:val="24"/>
  </w:num>
  <w:num w:numId="12">
    <w:abstractNumId w:val="2"/>
  </w:num>
  <w:num w:numId="13">
    <w:abstractNumId w:val="18"/>
  </w:num>
  <w:num w:numId="14">
    <w:abstractNumId w:val="3"/>
  </w:num>
  <w:num w:numId="15">
    <w:abstractNumId w:val="25"/>
  </w:num>
  <w:num w:numId="16">
    <w:abstractNumId w:val="7"/>
  </w:num>
  <w:num w:numId="17">
    <w:abstractNumId w:val="11"/>
  </w:num>
  <w:num w:numId="18">
    <w:abstractNumId w:val="6"/>
  </w:num>
  <w:num w:numId="19">
    <w:abstractNumId w:val="23"/>
  </w:num>
  <w:num w:numId="20">
    <w:abstractNumId w:val="16"/>
  </w:num>
  <w:num w:numId="21">
    <w:abstractNumId w:val="2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77"/>
    <w:rsid w:val="00017EF4"/>
    <w:rsid w:val="0004297F"/>
    <w:rsid w:val="00051F72"/>
    <w:rsid w:val="00066CC1"/>
    <w:rsid w:val="000C36EF"/>
    <w:rsid w:val="001069AE"/>
    <w:rsid w:val="00136720"/>
    <w:rsid w:val="00157028"/>
    <w:rsid w:val="00157896"/>
    <w:rsid w:val="00161A8E"/>
    <w:rsid w:val="00176336"/>
    <w:rsid w:val="001A5DF7"/>
    <w:rsid w:val="001B09C2"/>
    <w:rsid w:val="001C25CE"/>
    <w:rsid w:val="001F01DE"/>
    <w:rsid w:val="001F6F17"/>
    <w:rsid w:val="00213AB6"/>
    <w:rsid w:val="00240C93"/>
    <w:rsid w:val="002466FA"/>
    <w:rsid w:val="00250B9A"/>
    <w:rsid w:val="00260F58"/>
    <w:rsid w:val="00285BE1"/>
    <w:rsid w:val="002D2D2A"/>
    <w:rsid w:val="00341136"/>
    <w:rsid w:val="003517B4"/>
    <w:rsid w:val="00370BF5"/>
    <w:rsid w:val="003A3F9C"/>
    <w:rsid w:val="003A7A74"/>
    <w:rsid w:val="003C689A"/>
    <w:rsid w:val="003C73AB"/>
    <w:rsid w:val="003D5018"/>
    <w:rsid w:val="003E7D06"/>
    <w:rsid w:val="003F3EF6"/>
    <w:rsid w:val="004A68BD"/>
    <w:rsid w:val="004B0559"/>
    <w:rsid w:val="004C0C4F"/>
    <w:rsid w:val="004C31CB"/>
    <w:rsid w:val="004F004E"/>
    <w:rsid w:val="0050707B"/>
    <w:rsid w:val="00512F60"/>
    <w:rsid w:val="00545DC7"/>
    <w:rsid w:val="005518E6"/>
    <w:rsid w:val="00566F51"/>
    <w:rsid w:val="005D31C1"/>
    <w:rsid w:val="005D4471"/>
    <w:rsid w:val="005F0A6D"/>
    <w:rsid w:val="005F6402"/>
    <w:rsid w:val="005F7241"/>
    <w:rsid w:val="006026AB"/>
    <w:rsid w:val="0062251F"/>
    <w:rsid w:val="00624C55"/>
    <w:rsid w:val="00626904"/>
    <w:rsid w:val="006313FF"/>
    <w:rsid w:val="00633748"/>
    <w:rsid w:val="00657B8D"/>
    <w:rsid w:val="00662457"/>
    <w:rsid w:val="00677156"/>
    <w:rsid w:val="00694849"/>
    <w:rsid w:val="006A5767"/>
    <w:rsid w:val="006B6605"/>
    <w:rsid w:val="006D52B9"/>
    <w:rsid w:val="006E3169"/>
    <w:rsid w:val="006E3FB5"/>
    <w:rsid w:val="00744253"/>
    <w:rsid w:val="00752FC4"/>
    <w:rsid w:val="0076177B"/>
    <w:rsid w:val="00762DC4"/>
    <w:rsid w:val="0077460D"/>
    <w:rsid w:val="007B413F"/>
    <w:rsid w:val="007B5CA4"/>
    <w:rsid w:val="007C75E8"/>
    <w:rsid w:val="0081103E"/>
    <w:rsid w:val="00827B21"/>
    <w:rsid w:val="00874C68"/>
    <w:rsid w:val="008A2917"/>
    <w:rsid w:val="008A3BFD"/>
    <w:rsid w:val="008A5577"/>
    <w:rsid w:val="008F2CF9"/>
    <w:rsid w:val="0090004D"/>
    <w:rsid w:val="00907EF0"/>
    <w:rsid w:val="00925029"/>
    <w:rsid w:val="009948F3"/>
    <w:rsid w:val="009A084D"/>
    <w:rsid w:val="009A58EA"/>
    <w:rsid w:val="009B5D59"/>
    <w:rsid w:val="009C7AB4"/>
    <w:rsid w:val="009D3AA5"/>
    <w:rsid w:val="009D6557"/>
    <w:rsid w:val="009F60D0"/>
    <w:rsid w:val="00A11253"/>
    <w:rsid w:val="00A118D1"/>
    <w:rsid w:val="00A3018A"/>
    <w:rsid w:val="00A45AF5"/>
    <w:rsid w:val="00A5060D"/>
    <w:rsid w:val="00A91B7A"/>
    <w:rsid w:val="00AA4089"/>
    <w:rsid w:val="00AC0449"/>
    <w:rsid w:val="00AE02E3"/>
    <w:rsid w:val="00AE6FB7"/>
    <w:rsid w:val="00AF7C2F"/>
    <w:rsid w:val="00B44720"/>
    <w:rsid w:val="00BA682B"/>
    <w:rsid w:val="00BE1894"/>
    <w:rsid w:val="00C0673F"/>
    <w:rsid w:val="00C13338"/>
    <w:rsid w:val="00C22FA3"/>
    <w:rsid w:val="00C25F5D"/>
    <w:rsid w:val="00C47103"/>
    <w:rsid w:val="00C73671"/>
    <w:rsid w:val="00CF15CC"/>
    <w:rsid w:val="00D02285"/>
    <w:rsid w:val="00D138EB"/>
    <w:rsid w:val="00D378FA"/>
    <w:rsid w:val="00D5669C"/>
    <w:rsid w:val="00DD13F2"/>
    <w:rsid w:val="00E022C2"/>
    <w:rsid w:val="00E10E3B"/>
    <w:rsid w:val="00E215AD"/>
    <w:rsid w:val="00E511E5"/>
    <w:rsid w:val="00E70400"/>
    <w:rsid w:val="00E86A77"/>
    <w:rsid w:val="00ED1FF5"/>
    <w:rsid w:val="00EF4A95"/>
    <w:rsid w:val="00F04CD0"/>
    <w:rsid w:val="00FA0F35"/>
    <w:rsid w:val="00FC2777"/>
    <w:rsid w:val="00FD5E48"/>
    <w:rsid w:val="00FD61EA"/>
    <w:rsid w:val="00FD7EFB"/>
    <w:rsid w:val="00FE0CA6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semiHidden/>
    <w:unhideWhenUsed/>
    <w:rsid w:val="00017EF4"/>
    <w:pPr>
      <w:spacing w:after="100"/>
      <w:ind w:left="440"/>
    </w:pPr>
  </w:style>
  <w:style w:type="character" w:styleId="a3">
    <w:name w:val="footnote reference"/>
    <w:uiPriority w:val="99"/>
    <w:semiHidden/>
    <w:rsid w:val="00017EF4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017EF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17EF4"/>
    <w:rPr>
      <w:rFonts w:ascii="Calibri" w:eastAsia="Calibri" w:hAnsi="Calibri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017EF4"/>
    <w:rPr>
      <w:color w:val="0000FF"/>
      <w:u w:val="single"/>
    </w:rPr>
  </w:style>
  <w:style w:type="paragraph" w:customStyle="1" w:styleId="Heading">
    <w:name w:val="Heading"/>
    <w:rsid w:val="00017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E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D447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51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1F72"/>
  </w:style>
  <w:style w:type="paragraph" w:styleId="ac">
    <w:name w:val="footer"/>
    <w:basedOn w:val="a"/>
    <w:link w:val="ad"/>
    <w:uiPriority w:val="99"/>
    <w:unhideWhenUsed/>
    <w:rsid w:val="00051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1F72"/>
  </w:style>
  <w:style w:type="paragraph" w:styleId="2">
    <w:name w:val="toc 2"/>
    <w:basedOn w:val="a"/>
    <w:next w:val="a"/>
    <w:autoRedefine/>
    <w:uiPriority w:val="39"/>
    <w:unhideWhenUsed/>
    <w:rsid w:val="00D02285"/>
    <w:pPr>
      <w:spacing w:after="100"/>
      <w:ind w:left="220"/>
    </w:pPr>
  </w:style>
  <w:style w:type="table" w:customStyle="1" w:styleId="1">
    <w:name w:val="Сетка таблицы1"/>
    <w:basedOn w:val="a1"/>
    <w:next w:val="ae"/>
    <w:uiPriority w:val="39"/>
    <w:rsid w:val="00566F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566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semiHidden/>
    <w:unhideWhenUsed/>
    <w:rsid w:val="00017EF4"/>
    <w:pPr>
      <w:spacing w:after="100"/>
      <w:ind w:left="440"/>
    </w:pPr>
  </w:style>
  <w:style w:type="character" w:styleId="a3">
    <w:name w:val="footnote reference"/>
    <w:uiPriority w:val="99"/>
    <w:semiHidden/>
    <w:rsid w:val="00017EF4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017EF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17EF4"/>
    <w:rPr>
      <w:rFonts w:ascii="Calibri" w:eastAsia="Calibri" w:hAnsi="Calibri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017EF4"/>
    <w:rPr>
      <w:color w:val="0000FF"/>
      <w:u w:val="single"/>
    </w:rPr>
  </w:style>
  <w:style w:type="paragraph" w:customStyle="1" w:styleId="Heading">
    <w:name w:val="Heading"/>
    <w:rsid w:val="00017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E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D447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51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1F72"/>
  </w:style>
  <w:style w:type="paragraph" w:styleId="ac">
    <w:name w:val="footer"/>
    <w:basedOn w:val="a"/>
    <w:link w:val="ad"/>
    <w:uiPriority w:val="99"/>
    <w:unhideWhenUsed/>
    <w:rsid w:val="00051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1F72"/>
  </w:style>
  <w:style w:type="paragraph" w:styleId="2">
    <w:name w:val="toc 2"/>
    <w:basedOn w:val="a"/>
    <w:next w:val="a"/>
    <w:autoRedefine/>
    <w:uiPriority w:val="39"/>
    <w:unhideWhenUsed/>
    <w:rsid w:val="00D02285"/>
    <w:pPr>
      <w:spacing w:after="100"/>
      <w:ind w:left="220"/>
    </w:pPr>
  </w:style>
  <w:style w:type="table" w:customStyle="1" w:styleId="1">
    <w:name w:val="Сетка таблицы1"/>
    <w:basedOn w:val="a1"/>
    <w:next w:val="ae"/>
    <w:uiPriority w:val="39"/>
    <w:rsid w:val="00566F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566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oforient.ru/" TargetMode="External"/><Relationship Id="rId18" Type="http://schemas.openxmlformats.org/officeDocument/2006/relationships/hyperlink" Target="http://www.proforientator.ru/" TargetMode="External"/><Relationship Id="rId26" Type="http://schemas.openxmlformats.org/officeDocument/2006/relationships/hyperlink" Target="http://www.rh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abotas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rudvsem.ru/" TargetMode="External"/><Relationship Id="rId17" Type="http://schemas.openxmlformats.org/officeDocument/2006/relationships/hyperlink" Target="http://www.psy.pu.ru/" TargetMode="External"/><Relationship Id="rId25" Type="http://schemas.openxmlformats.org/officeDocument/2006/relationships/hyperlink" Target="http://www.mado.spb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pospb.ru/" TargetMode="External"/><Relationship Id="rId20" Type="http://schemas.openxmlformats.org/officeDocument/2006/relationships/hyperlink" Target="http://www.edunews.ru/" TargetMode="External"/><Relationship Id="rId29" Type="http://schemas.openxmlformats.org/officeDocument/2006/relationships/hyperlink" Target="http://www.profvibo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spb.ru/" TargetMode="External"/><Relationship Id="rId24" Type="http://schemas.openxmlformats.org/officeDocument/2006/relationships/hyperlink" Target="http://www.profguide.ru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piterburgvuz.ru/" TargetMode="External"/><Relationship Id="rId23" Type="http://schemas.openxmlformats.org/officeDocument/2006/relationships/hyperlink" Target="http://www.zarplata.ru/" TargetMode="External"/><Relationship Id="rId28" Type="http://schemas.openxmlformats.org/officeDocument/2006/relationships/hyperlink" Target="http://www.testov.net/proforient.educom.ru" TargetMode="External"/><Relationship Id="rId10" Type="http://schemas.openxmlformats.org/officeDocument/2006/relationships/hyperlink" Target="http://www.prosv.ru/&#8211;&#1080;&#1079;&#1076;&#1072;&#1090;&#1077;&#1083;&#1100;&#1089;&#1090;&#1074;&#1086;" TargetMode="External"/><Relationship Id="rId19" Type="http://schemas.openxmlformats.org/officeDocument/2006/relationships/hyperlink" Target="http://www.metodkabi.net.ru/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roforientator.ru/tests" TargetMode="External"/><Relationship Id="rId14" Type="http://schemas.openxmlformats.org/officeDocument/2006/relationships/hyperlink" Target="http://www.obrazovan.ru/" TargetMode="External"/><Relationship Id="rId22" Type="http://schemas.openxmlformats.org/officeDocument/2006/relationships/hyperlink" Target="http://www.e-xecutive.ru/professions" TargetMode="External"/><Relationship Id="rId27" Type="http://schemas.openxmlformats.org/officeDocument/2006/relationships/hyperlink" Target="http://vse-professii/" TargetMode="External"/><Relationship Id="rId30" Type="http://schemas.openxmlformats.org/officeDocument/2006/relationships/hyperlink" Target="http://www.ucheb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25D8A-867D-47AA-9F16-1E5DCE67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25</Pages>
  <Words>5968</Words>
  <Characters>34022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16</cp:revision>
  <dcterms:created xsi:type="dcterms:W3CDTF">2018-05-30T15:45:00Z</dcterms:created>
  <dcterms:modified xsi:type="dcterms:W3CDTF">2019-05-15T11:48:00Z</dcterms:modified>
</cp:coreProperties>
</file>