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1F79" w:rsidTr="00941F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F79" w:rsidRDefault="00941F79">
            <w:pPr>
              <w:pStyle w:val="ConsPlusNormal"/>
            </w:pPr>
            <w:r>
              <w:t>8 октября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1F79" w:rsidRDefault="00941F79">
            <w:pPr>
              <w:pStyle w:val="ConsPlusNormal"/>
              <w:jc w:val="right"/>
            </w:pPr>
            <w:r>
              <w:t>N 569-95</w:t>
            </w:r>
          </w:p>
        </w:tc>
      </w:tr>
    </w:tbl>
    <w:p w:rsidR="00941F79" w:rsidRDefault="0094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F79" w:rsidRDefault="00941F79">
      <w:pPr>
        <w:pStyle w:val="ConsPlusNormal"/>
        <w:jc w:val="center"/>
      </w:pPr>
    </w:p>
    <w:p w:rsidR="00941F79" w:rsidRDefault="00941F79">
      <w:pPr>
        <w:pStyle w:val="ConsPlusTitle"/>
        <w:jc w:val="center"/>
      </w:pPr>
      <w:r>
        <w:t>ЗАКОН САНКТ-ПЕТЕРБУРГА</w:t>
      </w:r>
    </w:p>
    <w:p w:rsidR="00941F79" w:rsidRDefault="00941F79">
      <w:pPr>
        <w:pStyle w:val="ConsPlusTitle"/>
        <w:jc w:val="center"/>
      </w:pPr>
    </w:p>
    <w:p w:rsidR="00941F79" w:rsidRDefault="00941F79">
      <w:pPr>
        <w:pStyle w:val="ConsPlusTitle"/>
        <w:jc w:val="center"/>
      </w:pPr>
      <w:r>
        <w:t>О СОЦИАЛЬНОМ ПИТАНИИ В САНКТ-ПЕТЕРБУРГЕ</w:t>
      </w:r>
    </w:p>
    <w:p w:rsidR="00941F79" w:rsidRDefault="00941F79">
      <w:pPr>
        <w:pStyle w:val="ConsPlusNormal"/>
        <w:jc w:val="center"/>
      </w:pPr>
    </w:p>
    <w:p w:rsidR="00941F79" w:rsidRDefault="00941F79">
      <w:pPr>
        <w:pStyle w:val="ConsPlusNormal"/>
        <w:jc w:val="center"/>
      </w:pPr>
      <w:r>
        <w:t>Принят Законодательным Собранием Санкт-Петербурга</w:t>
      </w:r>
    </w:p>
    <w:p w:rsidR="00941F79" w:rsidRDefault="00941F79">
      <w:pPr>
        <w:pStyle w:val="ConsPlusNormal"/>
        <w:jc w:val="center"/>
      </w:pPr>
      <w:r>
        <w:t>24 сентября 2008 года</w:t>
      </w:r>
    </w:p>
    <w:p w:rsidR="00941F79" w:rsidRDefault="00941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1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F79" w:rsidRDefault="00941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F79" w:rsidRDefault="00941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07.03.2012 </w:t>
            </w:r>
            <w:hyperlink r:id="rId4" w:history="1">
              <w:r>
                <w:rPr>
                  <w:color w:val="0000FF"/>
                </w:rPr>
                <w:t>N 93-17</w:t>
              </w:r>
            </w:hyperlink>
            <w:r>
              <w:rPr>
                <w:color w:val="392C69"/>
              </w:rPr>
              <w:t>,</w:t>
            </w:r>
          </w:p>
          <w:p w:rsidR="00941F79" w:rsidRDefault="00941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5" w:history="1">
              <w:r>
                <w:rPr>
                  <w:color w:val="0000FF"/>
                </w:rPr>
                <w:t>N 91-24</w:t>
              </w:r>
            </w:hyperlink>
            <w:r>
              <w:rPr>
                <w:color w:val="392C69"/>
              </w:rPr>
              <w:t xml:space="preserve">, от 26.01.2016 </w:t>
            </w:r>
            <w:hyperlink r:id="rId6" w:history="1">
              <w:r>
                <w:rPr>
                  <w:color w:val="0000FF"/>
                </w:rPr>
                <w:t>N 31-1</w:t>
              </w:r>
            </w:hyperlink>
            <w:r>
              <w:rPr>
                <w:color w:val="392C69"/>
              </w:rPr>
              <w:t xml:space="preserve">, от 14.06.2017 </w:t>
            </w:r>
            <w:hyperlink r:id="rId7" w:history="1">
              <w:r>
                <w:rPr>
                  <w:color w:val="0000FF"/>
                </w:rPr>
                <w:t>N 342-57</w:t>
              </w:r>
            </w:hyperlink>
            <w:r>
              <w:rPr>
                <w:color w:val="392C69"/>
              </w:rPr>
              <w:t>,</w:t>
            </w:r>
          </w:p>
          <w:p w:rsidR="00941F79" w:rsidRDefault="00941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8" w:history="1">
              <w:r>
                <w:rPr>
                  <w:color w:val="0000FF"/>
                </w:rPr>
                <w:t>N 78-14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F79" w:rsidRDefault="00941F79">
      <w:pPr>
        <w:pStyle w:val="ConsPlusNormal"/>
        <w:jc w:val="center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Санкт-Петербурга</w:t>
      </w:r>
    </w:p>
    <w:p w:rsidR="00941F79" w:rsidRDefault="00941F79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от 05.03.2015 N 91-24)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 xml:space="preserve">Настоящий Закон Санкт-Петербурга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качестве и безопасности пищевых продуктов", </w:t>
      </w:r>
      <w:hyperlink r:id="rId17" w:history="1">
        <w:r>
          <w:rPr>
            <w:color w:val="0000FF"/>
          </w:rPr>
          <w:t>Уставом</w:t>
        </w:r>
      </w:hyperlink>
      <w:r>
        <w:t xml:space="preserve"> Санкт-Петербурга,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Санкт-Петербурга от 24 декабря 2014 года N 717-135 "О социальном обслуживании населения в Санкт-Петербурге" устанавливает правовые основы организации социального питания в Санкт-Петербурге с учетом обеспечения качества и безопасности пищевых продуктов.</w:t>
      </w:r>
    </w:p>
    <w:p w:rsidR="00941F79" w:rsidRDefault="00941F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26.02.2019 N 78-14)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 Санкт-Петербурга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1) учреждения Санкт-Петербурга - находящиеся в ведении исполнительных органов государственной власти Санкт-Петербурга государственные учреждения, входящие в системы образования, здравоохранения, отдыха и оздоровления детей и молодежи, социального обслуживания населения, а также находящиеся в ведении исполнительных органов государственной власти Санкт-Петербурга государственные учреждения, осуществляющие спортивную подготовку;</w:t>
      </w:r>
    </w:p>
    <w:p w:rsidR="00941F79" w:rsidRDefault="00941F7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26.02.2019 N 78-14)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2) социальное питание - питание, предоставляемое в учреждениях Санкт-Петербурга с учетом обеспечения качества и безопасности пищевых продуктов;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3) организации общественного питания - организации независимо от форм собственности, предоставляющие услуги общественного питания, либо граждане, осуществляющие предпринимательскую деятельность по предоставлению услуг общественного питания без образования юридического лица.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3. Цели настоящего Закона Санкт-Петербурга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Целями настоящего Закона Санкт-Петербурга являются обеспечение гарантий прав отдельных категорий граждан на получение социального питания в Санкт-Петербурге и организация системы социального питания в Санкт-Петербурге.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4. Организация социального питания в Санкт-Петербурге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1. Организация социального питания в Санкт-Петербурге с учетом обеспечения качества и безопасности пищевых продуктов осуществляется в рамках системы социального питания в Санкт-Петербурге, представляющей собой совокупность принимающих участие в организации социального питания в Санкт-Петербурге органов государственной власти Санкт-Петербурга, учреждений Санкт-Петербурга и организаций общественного питания, обеспечивающих социальное питание в Санкт-Петербурге, в соответствии с настоящим Законом Санкт-Петербурга.</w:t>
      </w:r>
    </w:p>
    <w:p w:rsidR="00941F79" w:rsidRDefault="00941F79">
      <w:pPr>
        <w:pStyle w:val="ConsPlusNormal"/>
        <w:spacing w:before="220"/>
        <w:ind w:firstLine="540"/>
        <w:jc w:val="both"/>
      </w:pPr>
      <w:bookmarkStart w:id="0" w:name="P36"/>
      <w:bookmarkEnd w:id="0"/>
      <w:r>
        <w:t>2. Социальное питание в Санкт-Петербурге обеспечивается: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1) учреждениями Санкт-Петербурга самостоятельно;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2) организациями общественного питания.</w:t>
      </w:r>
    </w:p>
    <w:p w:rsidR="00941F79" w:rsidRDefault="00941F7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14.06.2017 N 342-57)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5. Порядок организации социального питания в Санкт-Петербурге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1. Финансирование расходов учреждений Санкт-Петербурга, обеспечивающих социальное питание самостоятельно, осуществляется в пределах нормативов расходов бюджета Санкт-Петербурга на выполнение функций по социальному питанию, устанавливаемых Правительством Санкт-Петербурга.</w:t>
      </w:r>
    </w:p>
    <w:p w:rsidR="00941F79" w:rsidRDefault="00941F79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14.06.2017 N 342-57)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2. Организация социального питания в Санкт-Петербурге осуществляется организациями общественного питания в соответствии с договорами об организации социального питания в учреждениях Санкт-Петербурга, заключенными уполномоченными Правительством Санкт-Петербурга исполнительными органами государственной власти Санкт-Петербурга или учреждением Санкт-Петербурга с указанными организациями общественного питания.</w:t>
      </w:r>
    </w:p>
    <w:p w:rsidR="00941F79" w:rsidRDefault="00941F7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14.06.2017 N 342-57)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24" w:history="1">
        <w:r>
          <w:rPr>
            <w:color w:val="0000FF"/>
          </w:rPr>
          <w:t>Закон</w:t>
        </w:r>
      </w:hyperlink>
      <w:r>
        <w:t xml:space="preserve"> Санкт-Петербурга от 14.06.2017 N 342-57.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3. В Санкт-Петербурге запрещается: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Санкт-Петербурга от 14.06.2017 N 342-57;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2) обеспечение социального питания организациями общественного питания, не соответствующими требованиям к организациям общественного питания, качеству и безопасности пищевых продуктов, технологии производства, реализации и потребления пищевых продуктов и другим требованиям, установленным действующим законодательством.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Санкт-Петербурга от 14.06.2017 N 342-57.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6. Разграничение полномочий между Законодательным Собранием Санкт-Петербурга и Правительством Санкт-Петербурга в области организации социального питания в Санкт-Петербурге с учетом обеспечения качества и безопасности пищевых продуктов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1. К полномочиям Законодательного Собрания Санкт-Петербурга относятся: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1) принятие законов Санкт-Петербурга в области организации социального питания в Санкт-</w:t>
      </w:r>
      <w:r>
        <w:lastRenderedPageBreak/>
        <w:t>Петербурге с учетом обеспечения качества и безопасности пищевых продуктов;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2) установление мер социальной поддержки за счет средств бюджета Санкт-Петербурга в форме предоставления отдельным категориям граждан в Санкт-Петербурге льготного питания;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3) иные полномочия, предусмотренные действующим законодательством.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2. К полномочиям Правительства Санкт-Петербурга относятся: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1) организация социального питания в учреждениях Санкт-Петербурга с учетом обеспечения качества и безопасности пищевых продуктов;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2) разработка, утверждение и реализация программ обеспечения качества и безопасности пищевых продуктов;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3) определение порядка организации социального питания в учреждениях Санкт-Петербурга в части, не урегулированной настоящим Законом Санкт-Петербурга, в том числе порядка выбора формы обеспечения социального питания из указанных в </w:t>
      </w:r>
      <w:hyperlink w:anchor="P36" w:history="1">
        <w:r>
          <w:rPr>
            <w:color w:val="0000FF"/>
          </w:rPr>
          <w:t>пункте 2 статьи 4</w:t>
        </w:r>
      </w:hyperlink>
      <w:r>
        <w:t xml:space="preserve"> настоящего Закона Санкт-Петербурга.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Правительством Санкт-Петербурга при определении порядка организации социального питания в учреждениях Санкт-Петербурга в части, не урегулированной настоящим Законом Санкт-Петербурга, может быть установлен порядок ведомственного контроля за организацией социального питания;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Санкт-Петербурга от 14.06.2017 N 342-57;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5) определение порядка компенсации организациям общественного питания расходов, связанных с предоставлением льготного питания;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6) установление нормативов расходов бюджета Санкт-Петербурга на выполнение функций учреждений Санкт-Петербурга по социальному питанию;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7) определение порядка предоставления отдельным категориям граждан в Санкт-Петербурге льготного питания в части, не урегулированной законами Санкт-Петербурга;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28" w:history="1">
        <w:r>
          <w:rPr>
            <w:color w:val="0000FF"/>
          </w:rPr>
          <w:t>Закон</w:t>
        </w:r>
      </w:hyperlink>
      <w:r>
        <w:t xml:space="preserve"> Санкт-Петербурга от 26.01.2016 N 31-1;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8-1) организация профессионального обучения и дополнительного профессионального образования руководителей и работников учреждений Санкт-Петербурга в области организации социального питания и обеспечения качества и безопасности пищевых продуктов;</w:t>
      </w:r>
    </w:p>
    <w:p w:rsidR="00941F79" w:rsidRDefault="00941F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8-1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Санкт-Петербурга от 07.03.2012 N 93-17;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26.01.2016 N 31-1)</w:t>
      </w:r>
    </w:p>
    <w:p w:rsidR="00941F79" w:rsidRDefault="00941F79">
      <w:pPr>
        <w:pStyle w:val="ConsPlusNormal"/>
        <w:spacing w:before="220"/>
        <w:ind w:firstLine="540"/>
        <w:jc w:val="both"/>
      </w:pPr>
      <w:r>
        <w:t>9) иные полномочия, предусмотренные действующим законодательством.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7. Информационное обеспечение организации социального питания в Санкт-Петербурге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Предоставление информации об организации социального питания в Санкт-Петербурге осуществляется в порядке, установленном Правительством Санкт-Петербурга.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8. Финансовое обеспечение осуществления органами государственной власти Санкт-Петербурга полномочий, установленных настоящим Законом Санкт-Петербурга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 xml:space="preserve">Финансирование расходов, связанных с реализацией органами государственной власти </w:t>
      </w:r>
      <w:r>
        <w:lastRenderedPageBreak/>
        <w:t>Санкт-Петербурга полномочий, установленных настоящим Законом Санкт-Петербурга, осуществляется за счет средств бюджета Санкт-Петербурга.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Title"/>
        <w:ind w:firstLine="540"/>
        <w:jc w:val="both"/>
        <w:outlineLvl w:val="0"/>
      </w:pPr>
      <w:r>
        <w:t>Статья 9. Вступление в силу настоящего Закона Санкт-Петербурга</w:t>
      </w:r>
    </w:p>
    <w:p w:rsidR="00941F79" w:rsidRDefault="00941F79">
      <w:pPr>
        <w:pStyle w:val="ConsPlusNormal"/>
        <w:ind w:firstLine="540"/>
        <w:jc w:val="both"/>
      </w:pPr>
    </w:p>
    <w:p w:rsidR="00941F79" w:rsidRDefault="00941F79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941F79" w:rsidRDefault="00941F79">
      <w:pPr>
        <w:pStyle w:val="ConsPlusNormal"/>
        <w:jc w:val="right"/>
      </w:pPr>
    </w:p>
    <w:p w:rsidR="00941F79" w:rsidRDefault="00941F79">
      <w:pPr>
        <w:pStyle w:val="ConsPlusNormal"/>
        <w:jc w:val="right"/>
      </w:pPr>
      <w:r>
        <w:t>Губернатор Санкт-Петербурга</w:t>
      </w:r>
    </w:p>
    <w:p w:rsidR="00941F79" w:rsidRDefault="00941F79">
      <w:pPr>
        <w:pStyle w:val="ConsPlusNormal"/>
        <w:jc w:val="right"/>
      </w:pPr>
      <w:r>
        <w:t>В.И.Матвиенко</w:t>
      </w:r>
    </w:p>
    <w:p w:rsidR="00941F79" w:rsidRDefault="00941F79">
      <w:pPr>
        <w:pStyle w:val="ConsPlusNormal"/>
      </w:pPr>
      <w:r>
        <w:t>Санкт-Петербург</w:t>
      </w:r>
    </w:p>
    <w:p w:rsidR="00941F79" w:rsidRDefault="00941F79">
      <w:pPr>
        <w:pStyle w:val="ConsPlusNormal"/>
        <w:spacing w:before="220"/>
      </w:pPr>
      <w:r>
        <w:t>8 октября 2008 года</w:t>
      </w:r>
    </w:p>
    <w:p w:rsidR="00941F79" w:rsidRDefault="00941F79">
      <w:pPr>
        <w:pStyle w:val="ConsPlusNormal"/>
        <w:spacing w:before="220"/>
      </w:pPr>
      <w:r>
        <w:t>N 569-95</w:t>
      </w:r>
    </w:p>
    <w:p w:rsidR="00941F79" w:rsidRDefault="00941F79">
      <w:pPr>
        <w:pStyle w:val="ConsPlusNormal"/>
      </w:pPr>
    </w:p>
    <w:p w:rsidR="00941F79" w:rsidRDefault="00941F79">
      <w:pPr>
        <w:pStyle w:val="ConsPlusNormal"/>
      </w:pPr>
    </w:p>
    <w:p w:rsidR="00941F79" w:rsidRDefault="0094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F9" w:rsidRDefault="005561F9"/>
    <w:sectPr w:rsidR="005561F9" w:rsidSect="0076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41F79"/>
    <w:rsid w:val="005561F9"/>
    <w:rsid w:val="0094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32320674210FBCC32E1FC97A7D957DC40F2AD7BF9746262E08B1962E08341B3BD69E41CDBDFA2D4F9F18D7D4E6CAqClAH" TargetMode="External"/><Relationship Id="rId13" Type="http://schemas.openxmlformats.org/officeDocument/2006/relationships/hyperlink" Target="consultantplus://offline/ref=1E3B2D3795C95F86F57D33380674210FBDC62019CA7F7D957DC40F2AD7BF9746342E50BD96271634152E80CF07q9l8H" TargetMode="External"/><Relationship Id="rId18" Type="http://schemas.openxmlformats.org/officeDocument/2006/relationships/hyperlink" Target="consultantplus://offline/ref=1E3B2D3795C95F86F57D32320674210FBCC2231FCC7E7D957DC40F2AD7BF9746342E50BD96271634152E80CF07q9l8H" TargetMode="External"/><Relationship Id="rId26" Type="http://schemas.openxmlformats.org/officeDocument/2006/relationships/hyperlink" Target="consultantplus://offline/ref=1E3B2D3795C95F86F57D32320674210FBFCB201AC97E7D957DC40F2AD7BF9746262E08B1962E08351A3BD69E41CDBDFA2D4F9F18D7D4E6CAqCl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3B2D3795C95F86F57D32320674210FBFCB201AC97E7D957DC40F2AD7BF9746262E08B1962E0834143BD69E41CDBDFA2D4F9F18D7D4E6CAqClAH" TargetMode="External"/><Relationship Id="rId7" Type="http://schemas.openxmlformats.org/officeDocument/2006/relationships/hyperlink" Target="consultantplus://offline/ref=1E3B2D3795C95F86F57D32320674210FBFCB201AC97E7D957DC40F2AD7BF9746262E08B1962E08341B3BD69E41CDBDFA2D4F9F18D7D4E6CAqClAH" TargetMode="External"/><Relationship Id="rId12" Type="http://schemas.openxmlformats.org/officeDocument/2006/relationships/hyperlink" Target="consultantplus://offline/ref=1E3B2D3795C95F86F57D33380674210FBDC72018CA7D7D957DC40F2AD7BF9746342E50BD96271634152E80CF07q9l8H" TargetMode="External"/><Relationship Id="rId17" Type="http://schemas.openxmlformats.org/officeDocument/2006/relationships/hyperlink" Target="consultantplus://offline/ref=1E3B2D3795C95F86F57D32320674210FBCC12E19C17C7D957DC40F2AD7BF9746342E50BD96271634152E80CF07q9l8H" TargetMode="External"/><Relationship Id="rId25" Type="http://schemas.openxmlformats.org/officeDocument/2006/relationships/hyperlink" Target="consultantplus://offline/ref=1E3B2D3795C95F86F57D32320674210FBFCB201AC97E7D957DC40F2AD7BF9746262E08B1962E0835193BD69E41CDBDFA2D4F9F18D7D4E6CAqC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B2D3795C95F86F57D33380674210FBDC62019CA797D957DC40F2AD7BF9746342E50BD96271634152E80CF07q9l8H" TargetMode="External"/><Relationship Id="rId20" Type="http://schemas.openxmlformats.org/officeDocument/2006/relationships/hyperlink" Target="consultantplus://offline/ref=1E3B2D3795C95F86F57D32320674210FBCC32E1FC97A7D957DC40F2AD7BF9746262E08B1962E0834153BD69E41CDBDFA2D4F9F18D7D4E6CAqClAH" TargetMode="External"/><Relationship Id="rId29" Type="http://schemas.openxmlformats.org/officeDocument/2006/relationships/hyperlink" Target="consultantplus://offline/ref=1E3B2D3795C95F86F57D32320674210FBFC1271FC87C7D957DC40F2AD7BF9746262E08B1962E08341B3BD69E41CDBDFA2D4F9F18D7D4E6CAqC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2D3795C95F86F57D32320674210FBFC52F10CA7E7D957DC40F2AD7BF9746262E08B1962E08341B3BD69E41CDBDFA2D4F9F18D7D4E6CAqClAH" TargetMode="External"/><Relationship Id="rId11" Type="http://schemas.openxmlformats.org/officeDocument/2006/relationships/hyperlink" Target="consultantplus://offline/ref=1E3B2D3795C95F86F57D33380674210FBDC62019CE717D957DC40F2AD7BF9746342E50BD96271634152E80CF07q9l8H" TargetMode="External"/><Relationship Id="rId24" Type="http://schemas.openxmlformats.org/officeDocument/2006/relationships/hyperlink" Target="consultantplus://offline/ref=1E3B2D3795C95F86F57D32320674210FBFCB201AC97E7D957DC40F2AD7BF9746262E08B1962E0835183BD69E41CDBDFA2D4F9F18D7D4E6CAqClA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E3B2D3795C95F86F57D32320674210FBFC62010C8797D957DC40F2AD7BF9746262E08B1962E08341B3BD69E41CDBDFA2D4F9F18D7D4E6CAqClAH" TargetMode="External"/><Relationship Id="rId15" Type="http://schemas.openxmlformats.org/officeDocument/2006/relationships/hyperlink" Target="consultantplus://offline/ref=1E3B2D3795C95F86F57D33380674210FBDC62019C87F7D957DC40F2AD7BF9746342E50BD96271634152E80CF07q9l8H" TargetMode="External"/><Relationship Id="rId23" Type="http://schemas.openxmlformats.org/officeDocument/2006/relationships/hyperlink" Target="consultantplus://offline/ref=1E3B2D3795C95F86F57D32320674210FBFCB201AC97E7D957DC40F2AD7BF9746262E08B1962E08351F3BD69E41CDBDFA2D4F9F18D7D4E6CAqClAH" TargetMode="External"/><Relationship Id="rId28" Type="http://schemas.openxmlformats.org/officeDocument/2006/relationships/hyperlink" Target="consultantplus://offline/ref=1E3B2D3795C95F86F57D32320674210FBFC52F10CA7E7D957DC40F2AD7BF9746262E08B1962E0834143BD69E41CDBDFA2D4F9F18D7D4E6CAqClAH" TargetMode="External"/><Relationship Id="rId10" Type="http://schemas.openxmlformats.org/officeDocument/2006/relationships/hyperlink" Target="consultantplus://offline/ref=1E3B2D3795C95F86F57D33380674210FBCCB201DC22F2A972C91012FDFEFCD56306705B9882E012A1E3080qClFH" TargetMode="External"/><Relationship Id="rId19" Type="http://schemas.openxmlformats.org/officeDocument/2006/relationships/hyperlink" Target="consultantplus://offline/ref=1E3B2D3795C95F86F57D32320674210FBCC32E1FC97A7D957DC40F2AD7BF9746262E08B1962E0834143BD69E41CDBDFA2D4F9F18D7D4E6CAqClA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E3B2D3795C95F86F57D32320674210FBFC1271FC87C7D957DC40F2AD7BF9746262E08B1962E08341B3BD69E41CDBDFA2D4F9F18D7D4E6CAqClAH" TargetMode="External"/><Relationship Id="rId9" Type="http://schemas.openxmlformats.org/officeDocument/2006/relationships/hyperlink" Target="consultantplus://offline/ref=1E3B2D3795C95F86F57D32320674210FBFC62010C8797D957DC40F2AD7BF9746262E08B1962E08341B3BD69E41CDBDFA2D4F9F18D7D4E6CAqClAH" TargetMode="External"/><Relationship Id="rId14" Type="http://schemas.openxmlformats.org/officeDocument/2006/relationships/hyperlink" Target="consultantplus://offline/ref=1E3B2D3795C95F86F57D33380674210FBDC62019CA707D957DC40F2AD7BF9746342E50BD96271634152E80CF07q9l8H" TargetMode="External"/><Relationship Id="rId22" Type="http://schemas.openxmlformats.org/officeDocument/2006/relationships/hyperlink" Target="consultantplus://offline/ref=1E3B2D3795C95F86F57D32320674210FBFCB201AC97E7D957DC40F2AD7BF9746262E08B1962E08351C3BD69E41CDBDFA2D4F9F18D7D4E6CAqClAH" TargetMode="External"/><Relationship Id="rId27" Type="http://schemas.openxmlformats.org/officeDocument/2006/relationships/hyperlink" Target="consultantplus://offline/ref=1E3B2D3795C95F86F57D32320674210FBFCB201AC97E7D957DC40F2AD7BF9746262E08B1962E08351B3BD69E41CDBDFA2D4F9F18D7D4E6CAqClAH" TargetMode="External"/><Relationship Id="rId30" Type="http://schemas.openxmlformats.org/officeDocument/2006/relationships/hyperlink" Target="consultantplus://offline/ref=1E3B2D3795C95F86F57D32320674210FBFC52F10CA7E7D957DC40F2AD7BF9746262E08B1962E0834153BD69E41CDBDFA2D4F9F18D7D4E6CAqC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</dc:creator>
  <cp:lastModifiedBy>Kapustin</cp:lastModifiedBy>
  <cp:revision>1</cp:revision>
  <dcterms:created xsi:type="dcterms:W3CDTF">2020-09-09T07:37:00Z</dcterms:created>
  <dcterms:modified xsi:type="dcterms:W3CDTF">2020-09-09T07:38:00Z</dcterms:modified>
</cp:coreProperties>
</file>